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1F0" w:rsidRPr="001203A7" w:rsidRDefault="001203A7" w:rsidP="00063C9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PROMOSI KESEHATAN DENGAN METODE </w:t>
      </w:r>
      <w:r w:rsidRPr="001203A7">
        <w:rPr>
          <w:rFonts w:ascii="Times New Roman" w:hAnsi="Times New Roman" w:cs="Times New Roman"/>
          <w:b/>
          <w:bCs/>
          <w:i/>
          <w:sz w:val="24"/>
          <w:szCs w:val="24"/>
          <w:lang w:val="id-ID"/>
        </w:rPr>
        <w:t>FOCUS GROUP DISCUSSION</w:t>
      </w:r>
      <w:r>
        <w:rPr>
          <w:rFonts w:ascii="Times New Roman" w:hAnsi="Times New Roman" w:cs="Times New Roman"/>
          <w:b/>
          <w:bCs/>
          <w:sz w:val="24"/>
          <w:szCs w:val="24"/>
          <w:lang w:val="id-ID"/>
        </w:rPr>
        <w:t xml:space="preserve"> DAPAT MEMPENGARUHI PENGETAHUAN TENTANG DIABETES MELITUS</w:t>
      </w:r>
    </w:p>
    <w:p w:rsidR="00063C9D" w:rsidRPr="00063C9D" w:rsidRDefault="00063C9D" w:rsidP="00063C9D">
      <w:pPr>
        <w:spacing w:after="0" w:line="240" w:lineRule="auto"/>
        <w:jc w:val="center"/>
        <w:rPr>
          <w:rFonts w:ascii="Times New Roman" w:hAnsi="Times New Roman" w:cs="Times New Roman"/>
          <w:b/>
          <w:sz w:val="24"/>
          <w:szCs w:val="24"/>
        </w:rPr>
      </w:pPr>
    </w:p>
    <w:p w:rsidR="006221F0" w:rsidRDefault="00D415A4" w:rsidP="000A0A9B">
      <w:pPr>
        <w:spacing w:after="0" w:line="240" w:lineRule="auto"/>
        <w:jc w:val="center"/>
        <w:rPr>
          <w:rStyle w:val="tlid-translation"/>
          <w:rFonts w:ascii="Times New Roman" w:hAnsi="Times New Roman" w:cs="Times New Roman"/>
          <w:i/>
          <w:sz w:val="24"/>
          <w:szCs w:val="24"/>
        </w:rPr>
      </w:pPr>
      <w:r w:rsidRPr="00D415A4">
        <w:rPr>
          <w:rStyle w:val="tlid-translation"/>
          <w:rFonts w:ascii="Times New Roman" w:hAnsi="Times New Roman" w:cs="Times New Roman"/>
          <w:i/>
          <w:sz w:val="24"/>
          <w:szCs w:val="24"/>
        </w:rPr>
        <w:t>HEALTH PROMOTION USING THE FOCUS GROUP DISCUSSION METHOD CAN AFFECT KNOWLEDGE ABOUT DIABETES MELITUS</w:t>
      </w:r>
    </w:p>
    <w:p w:rsidR="00D415A4" w:rsidRPr="007B067D" w:rsidRDefault="00D415A4" w:rsidP="000A0A9B">
      <w:pPr>
        <w:spacing w:after="0" w:line="240" w:lineRule="auto"/>
        <w:jc w:val="center"/>
        <w:rPr>
          <w:rFonts w:ascii="Times New Roman" w:hAnsi="Times New Roman" w:cs="Times New Roman"/>
          <w:b/>
          <w:color w:val="000000"/>
          <w:sz w:val="24"/>
          <w:szCs w:val="24"/>
        </w:rPr>
      </w:pPr>
    </w:p>
    <w:p w:rsidR="006221F0" w:rsidRPr="007B067D" w:rsidRDefault="00903148" w:rsidP="007B067D">
      <w:pPr>
        <w:spacing w:after="0" w:line="240" w:lineRule="auto"/>
        <w:jc w:val="center"/>
        <w:rPr>
          <w:rFonts w:ascii="Times New Roman" w:hAnsi="Times New Roman" w:cs="Times New Roman"/>
          <w:b/>
          <w:color w:val="000000"/>
          <w:sz w:val="24"/>
          <w:szCs w:val="24"/>
          <w:lang w:val="id-ID"/>
        </w:rPr>
      </w:pPr>
      <w:r w:rsidRPr="007B067D">
        <w:rPr>
          <w:rFonts w:ascii="Times New Roman" w:hAnsi="Times New Roman" w:cs="Times New Roman"/>
          <w:b/>
          <w:color w:val="000000"/>
          <w:sz w:val="24"/>
          <w:szCs w:val="24"/>
        </w:rPr>
        <w:t>¹</w:t>
      </w:r>
      <w:r w:rsidR="006221F0" w:rsidRPr="007B067D">
        <w:rPr>
          <w:rFonts w:ascii="Times New Roman" w:hAnsi="Times New Roman" w:cs="Times New Roman"/>
          <w:b/>
          <w:color w:val="000000"/>
          <w:sz w:val="24"/>
          <w:szCs w:val="24"/>
        </w:rPr>
        <w:t>S</w:t>
      </w:r>
      <w:r w:rsidR="00063C9D" w:rsidRPr="007B067D">
        <w:rPr>
          <w:rFonts w:ascii="Times New Roman" w:hAnsi="Times New Roman" w:cs="Times New Roman"/>
          <w:b/>
          <w:color w:val="000000"/>
          <w:sz w:val="24"/>
          <w:szCs w:val="24"/>
          <w:lang w:val="id-ID"/>
        </w:rPr>
        <w:t>atrio Kusnanda Murdiqi</w:t>
      </w:r>
      <w:r w:rsidR="007B067D" w:rsidRPr="007B067D">
        <w:rPr>
          <w:rFonts w:ascii="Times New Roman" w:hAnsi="Times New Roman" w:cs="Times New Roman"/>
          <w:b/>
          <w:color w:val="000000"/>
          <w:sz w:val="24"/>
          <w:szCs w:val="24"/>
          <w:lang w:val="id-ID"/>
        </w:rPr>
        <w:t xml:space="preserve">, </w:t>
      </w:r>
      <w:r w:rsidRPr="007B067D">
        <w:rPr>
          <w:rFonts w:ascii="Times New Roman" w:hAnsi="Times New Roman" w:cs="Times New Roman"/>
          <w:b/>
          <w:sz w:val="24"/>
          <w:szCs w:val="24"/>
        </w:rPr>
        <w:t>²</w:t>
      </w:r>
      <w:r w:rsidR="007B067D">
        <w:rPr>
          <w:rFonts w:ascii="Times New Roman" w:hAnsi="Times New Roman" w:cs="Times New Roman"/>
          <w:b/>
          <w:sz w:val="24"/>
          <w:szCs w:val="24"/>
        </w:rPr>
        <w:t>Nutrisia Nu’im Haiya</w:t>
      </w:r>
      <w:r w:rsidR="007B067D" w:rsidRPr="007B067D">
        <w:rPr>
          <w:rFonts w:ascii="Times New Roman" w:hAnsi="Times New Roman" w:cs="Times New Roman"/>
          <w:b/>
          <w:color w:val="000000"/>
          <w:sz w:val="24"/>
          <w:szCs w:val="24"/>
          <w:lang w:val="id-ID"/>
        </w:rPr>
        <w:t xml:space="preserve">, </w:t>
      </w:r>
      <w:r w:rsidRPr="007B067D">
        <w:rPr>
          <w:rFonts w:ascii="Times New Roman" w:hAnsi="Times New Roman" w:cs="Times New Roman"/>
          <w:b/>
          <w:sz w:val="24"/>
          <w:szCs w:val="24"/>
        </w:rPr>
        <w:t>³</w:t>
      </w:r>
      <w:r w:rsidR="007B067D">
        <w:rPr>
          <w:rFonts w:ascii="Times New Roman" w:hAnsi="Times New Roman" w:cs="Times New Roman"/>
          <w:b/>
          <w:sz w:val="24"/>
          <w:szCs w:val="24"/>
        </w:rPr>
        <w:t>Iwan Ardian</w:t>
      </w:r>
    </w:p>
    <w:p w:rsidR="006221F0" w:rsidRDefault="007B067D" w:rsidP="007B067D">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 xml:space="preserve">¹ </w:t>
      </w:r>
      <w:r>
        <w:rPr>
          <w:rFonts w:ascii="Times New Roman" w:hAnsi="Times New Roman" w:cs="Times New Roman"/>
          <w:sz w:val="24"/>
          <w:szCs w:val="24"/>
        </w:rPr>
        <w:t>Program Studi S1 Keperawatan</w:t>
      </w:r>
      <w:r>
        <w:rPr>
          <w:rFonts w:ascii="Times New Roman" w:hAnsi="Times New Roman" w:cs="Times New Roman"/>
          <w:sz w:val="24"/>
          <w:szCs w:val="24"/>
          <w:lang w:val="id-ID"/>
        </w:rPr>
        <w:t xml:space="preserve">, </w:t>
      </w:r>
      <w:r w:rsidR="006221F0" w:rsidRPr="000A0A9B">
        <w:rPr>
          <w:rFonts w:ascii="Times New Roman" w:hAnsi="Times New Roman" w:cs="Times New Roman"/>
          <w:sz w:val="24"/>
          <w:szCs w:val="24"/>
        </w:rPr>
        <w:t>Fakultas Ilmu Keperawatan</w:t>
      </w:r>
      <w:r>
        <w:rPr>
          <w:rFonts w:ascii="Times New Roman" w:hAnsi="Times New Roman" w:cs="Times New Roman"/>
          <w:sz w:val="24"/>
          <w:szCs w:val="24"/>
          <w:lang w:val="id-ID"/>
        </w:rPr>
        <w:t xml:space="preserve">, </w:t>
      </w:r>
      <w:r w:rsidR="006221F0" w:rsidRPr="000A0A9B">
        <w:rPr>
          <w:rFonts w:ascii="Times New Roman" w:hAnsi="Times New Roman" w:cs="Times New Roman"/>
          <w:sz w:val="24"/>
          <w:szCs w:val="24"/>
        </w:rPr>
        <w:t>Universitas Islam Sultan Agung Semarang</w:t>
      </w:r>
    </w:p>
    <w:p w:rsidR="007B067D" w:rsidRDefault="007B067D" w:rsidP="007B067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² </w:t>
      </w:r>
      <w:r>
        <w:rPr>
          <w:rFonts w:ascii="Times New Roman" w:hAnsi="Times New Roman" w:cs="Times New Roman"/>
          <w:sz w:val="24"/>
          <w:szCs w:val="24"/>
        </w:rPr>
        <w:t>Fakultas Ilmu Keperawatan, Universitas Islam Sultan Agung Semarang</w:t>
      </w:r>
    </w:p>
    <w:p w:rsidR="007B067D" w:rsidRDefault="007B067D" w:rsidP="007B067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³ </w:t>
      </w:r>
      <w:r>
        <w:rPr>
          <w:rFonts w:ascii="Times New Roman" w:hAnsi="Times New Roman" w:cs="Times New Roman"/>
          <w:sz w:val="24"/>
          <w:szCs w:val="24"/>
        </w:rPr>
        <w:t>Fakultas Ilmu Keperawatan, Universitas Islam Sultan Agung Semarang</w:t>
      </w:r>
    </w:p>
    <w:p w:rsidR="007B067D" w:rsidRPr="000A0A9B" w:rsidRDefault="007B067D" w:rsidP="007B067D">
      <w:pPr>
        <w:spacing w:after="0" w:line="240" w:lineRule="auto"/>
        <w:jc w:val="center"/>
        <w:rPr>
          <w:rFonts w:ascii="Times New Roman" w:hAnsi="Times New Roman" w:cs="Times New Roman"/>
          <w:sz w:val="24"/>
          <w:szCs w:val="24"/>
        </w:rPr>
      </w:pPr>
    </w:p>
    <w:p w:rsidR="006221F0" w:rsidRPr="000A0A9B" w:rsidRDefault="006221F0" w:rsidP="000A0A9B">
      <w:pPr>
        <w:spacing w:after="0" w:line="240" w:lineRule="auto"/>
        <w:jc w:val="center"/>
        <w:rPr>
          <w:rFonts w:ascii="Times New Roman" w:hAnsi="Times New Roman" w:cs="Times New Roman"/>
          <w:sz w:val="24"/>
          <w:szCs w:val="24"/>
        </w:rPr>
      </w:pPr>
    </w:p>
    <w:p w:rsidR="00117A45" w:rsidRPr="000A0A9B" w:rsidRDefault="006221F0" w:rsidP="00117A45">
      <w:pPr>
        <w:spacing w:after="0" w:line="240" w:lineRule="auto"/>
        <w:ind w:left="-284" w:right="-285"/>
        <w:jc w:val="center"/>
        <w:rPr>
          <w:rFonts w:ascii="Times New Roman" w:hAnsi="Times New Roman" w:cs="Times New Roman"/>
          <w:szCs w:val="24"/>
        </w:rPr>
      </w:pPr>
      <w:r w:rsidRPr="000A0A9B">
        <w:rPr>
          <w:rFonts w:ascii="Times New Roman" w:hAnsi="Times New Roman" w:cs="Times New Roman"/>
          <w:b/>
          <w:szCs w:val="24"/>
        </w:rPr>
        <w:t>ABSTRAK</w:t>
      </w:r>
    </w:p>
    <w:p w:rsidR="00117A45" w:rsidRPr="009753EF" w:rsidRDefault="00117A45" w:rsidP="00117A45">
      <w:pPr>
        <w:spacing w:after="0" w:line="240" w:lineRule="auto"/>
        <w:ind w:left="-284" w:right="-285"/>
        <w:jc w:val="center"/>
        <w:rPr>
          <w:rFonts w:ascii="Times New Roman" w:hAnsi="Times New Roman" w:cs="Times New Roman"/>
        </w:rPr>
      </w:pPr>
    </w:p>
    <w:p w:rsidR="00063C9D" w:rsidRPr="00B50C97" w:rsidRDefault="00063C9D" w:rsidP="00AC58A2">
      <w:pPr>
        <w:spacing w:after="0" w:line="240" w:lineRule="auto"/>
        <w:jc w:val="both"/>
        <w:rPr>
          <w:rFonts w:ascii="Times New Roman" w:hAnsi="Times New Roman" w:cs="Times New Roman"/>
          <w:sz w:val="20"/>
          <w:szCs w:val="20"/>
        </w:rPr>
      </w:pPr>
      <w:r w:rsidRPr="00B50C97">
        <w:rPr>
          <w:rFonts w:ascii="Times New Roman" w:hAnsi="Times New Roman" w:cs="Times New Roman"/>
          <w:b/>
          <w:sz w:val="20"/>
          <w:szCs w:val="20"/>
        </w:rPr>
        <w:t>Latar Belakang</w:t>
      </w:r>
      <w:r w:rsidRPr="00B50C97">
        <w:rPr>
          <w:rFonts w:ascii="Times New Roman" w:hAnsi="Times New Roman" w:cs="Times New Roman"/>
          <w:sz w:val="20"/>
          <w:szCs w:val="20"/>
        </w:rPr>
        <w:t>:</w:t>
      </w:r>
      <w:r w:rsidRPr="00B50C97">
        <w:rPr>
          <w:rFonts w:ascii="Times New Roman" w:hAnsi="Times New Roman" w:cs="Times New Roman"/>
          <w:bCs/>
          <w:sz w:val="20"/>
          <w:szCs w:val="20"/>
        </w:rPr>
        <w:t xml:space="preserve"> Diabetes Melitus merupakan hilangnya toleransi karbohidrat dan hiperglikemia yang menimbulkan penurunan berat badan</w:t>
      </w:r>
      <w:r w:rsidR="00002ED8" w:rsidRPr="00B50C97">
        <w:rPr>
          <w:rFonts w:ascii="Times New Roman" w:hAnsi="Times New Roman" w:cs="Times New Roman"/>
          <w:bCs/>
          <w:sz w:val="20"/>
          <w:szCs w:val="20"/>
          <w:lang w:val="id-ID"/>
        </w:rPr>
        <w:t>,</w:t>
      </w:r>
      <w:r w:rsidR="00002ED8" w:rsidRPr="00B50C97">
        <w:rPr>
          <w:bCs/>
          <w:sz w:val="20"/>
          <w:szCs w:val="20"/>
        </w:rPr>
        <w:t xml:space="preserve"> </w:t>
      </w:r>
      <w:r w:rsidR="00002ED8" w:rsidRPr="00B50C97">
        <w:rPr>
          <w:rFonts w:ascii="Times New Roman" w:hAnsi="Times New Roman" w:cs="Times New Roman"/>
          <w:bCs/>
          <w:sz w:val="20"/>
          <w:szCs w:val="20"/>
        </w:rPr>
        <w:t>Hiperglikemia yang kronis dapat menimbulkan kerusakan jangka panjang pada organ-organ tubuh,seperti kebutaan mata, glomerulosklerosis ginjal, neuropati dan stroke pada saraf,</w:t>
      </w:r>
      <w:r w:rsidR="00002ED8" w:rsidRPr="00B50C97">
        <w:rPr>
          <w:rFonts w:ascii="Times New Roman" w:hAnsi="Times New Roman" w:cs="Times New Roman"/>
          <w:bCs/>
          <w:sz w:val="20"/>
          <w:szCs w:val="20"/>
          <w:lang w:val="id-ID"/>
        </w:rPr>
        <w:t xml:space="preserve"> </w:t>
      </w:r>
      <w:r w:rsidR="00002ED8" w:rsidRPr="00B50C97">
        <w:rPr>
          <w:rFonts w:ascii="Times New Roman" w:hAnsi="Times New Roman" w:cs="Times New Roman"/>
          <w:bCs/>
          <w:sz w:val="20"/>
          <w:szCs w:val="20"/>
        </w:rPr>
        <w:t>hipertensi dan gagal jantung pada kardiovaskular, serta penyakit kaki diabetic</w:t>
      </w:r>
      <w:r w:rsidR="00002ED8" w:rsidRPr="00B50C97">
        <w:rPr>
          <w:rFonts w:ascii="Times New Roman" w:hAnsi="Times New Roman" w:cs="Times New Roman"/>
          <w:bCs/>
          <w:sz w:val="20"/>
          <w:szCs w:val="20"/>
          <w:lang w:val="id-ID"/>
        </w:rPr>
        <w:t>,</w:t>
      </w:r>
      <w:r w:rsidRPr="00B50C97">
        <w:rPr>
          <w:rFonts w:ascii="Times New Roman" w:hAnsi="Times New Roman" w:cs="Times New Roman"/>
          <w:bCs/>
          <w:sz w:val="20"/>
          <w:szCs w:val="20"/>
        </w:rPr>
        <w:t xml:space="preserve"> </w:t>
      </w:r>
      <w:r w:rsidR="00002ED8" w:rsidRPr="00B50C97">
        <w:rPr>
          <w:rFonts w:ascii="Times New Roman" w:hAnsi="Times New Roman" w:cs="Times New Roman"/>
          <w:bCs/>
          <w:sz w:val="20"/>
          <w:szCs w:val="20"/>
        </w:rPr>
        <w:t>penggunaan</w:t>
      </w:r>
      <w:r w:rsidR="00002ED8" w:rsidRPr="00B50C97">
        <w:rPr>
          <w:rFonts w:ascii="Times New Roman" w:hAnsi="Times New Roman" w:cs="Times New Roman"/>
          <w:bCs/>
          <w:sz w:val="20"/>
          <w:szCs w:val="20"/>
          <w:lang w:val="id-ID"/>
        </w:rPr>
        <w:t xml:space="preserve"> promosi kesehatan metode FGD</w:t>
      </w:r>
      <w:r w:rsidRPr="00B50C97">
        <w:rPr>
          <w:rFonts w:ascii="Times New Roman" w:hAnsi="Times New Roman" w:cs="Times New Roman"/>
          <w:bCs/>
          <w:sz w:val="20"/>
          <w:szCs w:val="20"/>
        </w:rPr>
        <w:t xml:space="preserve"> untuk meningkatkan pengetahuan </w:t>
      </w:r>
      <w:r w:rsidRPr="00B50C97">
        <w:rPr>
          <w:rFonts w:ascii="Times New Roman" w:hAnsi="Times New Roman" w:cs="Times New Roman"/>
          <w:sz w:val="20"/>
          <w:szCs w:val="20"/>
        </w:rPr>
        <w:t>penelitian ini bertujuan untuk mengetahui pengaruh terhadap pengetahuan tentang diabetes melitus di Puskesmas Bangetayu Semarang.</w:t>
      </w:r>
    </w:p>
    <w:p w:rsidR="00063C9D" w:rsidRPr="00B50C97" w:rsidRDefault="00063C9D" w:rsidP="00AC58A2">
      <w:pPr>
        <w:spacing w:after="0" w:line="240" w:lineRule="auto"/>
        <w:jc w:val="both"/>
        <w:rPr>
          <w:rFonts w:ascii="Times New Roman" w:hAnsi="Times New Roman" w:cs="Times New Roman"/>
          <w:sz w:val="20"/>
          <w:szCs w:val="20"/>
        </w:rPr>
      </w:pPr>
      <w:r w:rsidRPr="00B50C97">
        <w:rPr>
          <w:rFonts w:ascii="Times New Roman" w:hAnsi="Times New Roman" w:cs="Times New Roman"/>
          <w:b/>
          <w:sz w:val="20"/>
          <w:szCs w:val="20"/>
        </w:rPr>
        <w:t>Metode</w:t>
      </w:r>
      <w:r w:rsidRPr="00B50C97">
        <w:rPr>
          <w:rFonts w:ascii="Times New Roman" w:hAnsi="Times New Roman" w:cs="Times New Roman"/>
          <w:sz w:val="20"/>
          <w:szCs w:val="20"/>
        </w:rPr>
        <w:t>:</w:t>
      </w:r>
      <w:r w:rsidR="00470861" w:rsidRPr="00B50C97">
        <w:rPr>
          <w:rFonts w:ascii="Times New Roman" w:hAnsi="Times New Roman" w:cs="Times New Roman"/>
          <w:sz w:val="20"/>
          <w:szCs w:val="20"/>
          <w:lang w:val="id-ID"/>
        </w:rPr>
        <w:t xml:space="preserve"> Jenis </w:t>
      </w:r>
      <w:r w:rsidRPr="00B50C97">
        <w:rPr>
          <w:rFonts w:ascii="Times New Roman" w:hAnsi="Times New Roman" w:cs="Times New Roman"/>
          <w:sz w:val="20"/>
          <w:szCs w:val="20"/>
        </w:rPr>
        <w:t xml:space="preserve">penelitian </w:t>
      </w:r>
      <w:r w:rsidRPr="00B50C97">
        <w:rPr>
          <w:rFonts w:ascii="Times New Roman" w:hAnsi="Times New Roman" w:cs="Times New Roman"/>
          <w:i/>
          <w:sz w:val="20"/>
          <w:szCs w:val="20"/>
        </w:rPr>
        <w:t xml:space="preserve">eksperimen semu (quast experimental) with control group design </w:t>
      </w:r>
      <w:r w:rsidRPr="00B50C97">
        <w:rPr>
          <w:rFonts w:ascii="Times New Roman" w:hAnsi="Times New Roman" w:cs="Times New Roman"/>
          <w:sz w:val="20"/>
          <w:szCs w:val="20"/>
        </w:rPr>
        <w:t xml:space="preserve">dengan </w:t>
      </w:r>
      <w:r w:rsidRPr="00B50C97">
        <w:rPr>
          <w:rFonts w:ascii="Times New Roman" w:hAnsi="Times New Roman" w:cs="Times New Roman"/>
          <w:i/>
          <w:sz w:val="20"/>
          <w:szCs w:val="20"/>
        </w:rPr>
        <w:t>pre - test – post – test</w:t>
      </w:r>
      <w:r w:rsidRPr="00B50C97">
        <w:rPr>
          <w:rFonts w:ascii="Times New Roman" w:hAnsi="Times New Roman" w:cs="Times New Roman"/>
          <w:sz w:val="20"/>
          <w:szCs w:val="20"/>
        </w:rPr>
        <w:t xml:space="preserve">. teknik </w:t>
      </w:r>
      <w:r w:rsidRPr="00B50C97">
        <w:rPr>
          <w:rFonts w:ascii="Times New Roman" w:hAnsi="Times New Roman" w:cs="Times New Roman"/>
          <w:i/>
          <w:sz w:val="20"/>
          <w:szCs w:val="20"/>
        </w:rPr>
        <w:t xml:space="preserve">consecutive sampling, consecutive sampling </w:t>
      </w:r>
      <w:r w:rsidRPr="00B50C97">
        <w:rPr>
          <w:rFonts w:ascii="Times New Roman" w:hAnsi="Times New Roman" w:cs="Times New Roman"/>
          <w:sz w:val="20"/>
          <w:szCs w:val="20"/>
        </w:rPr>
        <w:t>(berurutan), total sempel ada 55 responden, sebanyak 28 untuk kelompok perlakuan</w:t>
      </w:r>
      <w:r w:rsidR="002710ED" w:rsidRPr="00B50C97">
        <w:rPr>
          <w:rFonts w:ascii="Times New Roman" w:hAnsi="Times New Roman" w:cs="Times New Roman"/>
          <w:sz w:val="20"/>
          <w:szCs w:val="20"/>
        </w:rPr>
        <w:t xml:space="preserve"> dan sebanyak 27 untuk kelompok</w:t>
      </w:r>
      <w:r w:rsidRPr="00B50C97">
        <w:rPr>
          <w:rFonts w:ascii="Times New Roman" w:hAnsi="Times New Roman" w:cs="Times New Roman"/>
          <w:sz w:val="20"/>
          <w:szCs w:val="20"/>
        </w:rPr>
        <w:t xml:space="preserve"> kontrol.</w:t>
      </w:r>
    </w:p>
    <w:p w:rsidR="00512F1B" w:rsidRPr="00B50C97" w:rsidRDefault="00063C9D" w:rsidP="00AC58A2">
      <w:pPr>
        <w:spacing w:after="0" w:line="240" w:lineRule="auto"/>
        <w:jc w:val="both"/>
        <w:rPr>
          <w:rFonts w:ascii="Times New Roman" w:hAnsi="Times New Roman" w:cs="Times New Roman"/>
          <w:sz w:val="20"/>
          <w:szCs w:val="20"/>
          <w:lang w:val="id-ID"/>
        </w:rPr>
      </w:pPr>
      <w:r w:rsidRPr="00B50C97">
        <w:rPr>
          <w:rFonts w:ascii="Times New Roman" w:hAnsi="Times New Roman" w:cs="Times New Roman"/>
          <w:b/>
          <w:sz w:val="20"/>
          <w:szCs w:val="20"/>
        </w:rPr>
        <w:t>Hasil</w:t>
      </w:r>
      <w:r w:rsidRPr="00B50C97">
        <w:rPr>
          <w:rFonts w:ascii="Times New Roman" w:hAnsi="Times New Roman" w:cs="Times New Roman"/>
          <w:sz w:val="20"/>
          <w:szCs w:val="20"/>
        </w:rPr>
        <w:t>:</w:t>
      </w:r>
      <w:r w:rsidR="00470861" w:rsidRPr="00B50C97">
        <w:rPr>
          <w:rFonts w:ascii="Times New Roman" w:hAnsi="Times New Roman" w:cs="Times New Roman"/>
          <w:sz w:val="20"/>
          <w:szCs w:val="20"/>
          <w:lang w:val="id-ID"/>
        </w:rPr>
        <w:t xml:space="preserve"> </w:t>
      </w:r>
      <w:r w:rsidR="003C4812" w:rsidRPr="00B50C97">
        <w:rPr>
          <w:rFonts w:ascii="Times New Roman" w:hAnsi="Times New Roman" w:cs="Times New Roman"/>
          <w:color w:val="000000"/>
          <w:sz w:val="20"/>
          <w:szCs w:val="20"/>
          <w:lang w:val="id-ID"/>
        </w:rPr>
        <w:t>B</w:t>
      </w:r>
      <w:r w:rsidR="003C4812" w:rsidRPr="00B50C97">
        <w:rPr>
          <w:rFonts w:ascii="Times New Roman" w:hAnsi="Times New Roman" w:cs="Times New Roman"/>
          <w:color w:val="000000"/>
          <w:sz w:val="20"/>
          <w:szCs w:val="20"/>
        </w:rPr>
        <w:t>erdasarkan</w:t>
      </w:r>
      <w:r w:rsidR="003C4812" w:rsidRPr="00B50C97">
        <w:rPr>
          <w:rFonts w:ascii="Times New Roman" w:hAnsi="Times New Roman" w:cs="Times New Roman"/>
          <w:color w:val="000000"/>
          <w:sz w:val="20"/>
          <w:szCs w:val="20"/>
          <w:lang w:val="id-ID"/>
        </w:rPr>
        <w:t xml:space="preserve"> </w:t>
      </w:r>
      <w:r w:rsidR="003C4812" w:rsidRPr="00B50C97">
        <w:rPr>
          <w:rFonts w:ascii="Times New Roman" w:hAnsi="Times New Roman" w:cs="Times New Roman"/>
          <w:color w:val="000000"/>
          <w:sz w:val="20"/>
          <w:szCs w:val="20"/>
        </w:rPr>
        <w:t xml:space="preserve">hasil analisis terdapat </w:t>
      </w:r>
      <w:r w:rsidR="003C4812" w:rsidRPr="00B50C97">
        <w:rPr>
          <w:rFonts w:ascii="Times New Roman" w:hAnsi="Times New Roman" w:cs="Times New Roman"/>
          <w:sz w:val="20"/>
          <w:szCs w:val="20"/>
        </w:rPr>
        <w:t xml:space="preserve">pengaruh </w:t>
      </w:r>
      <w:r w:rsidR="003C4812" w:rsidRPr="00B50C97">
        <w:rPr>
          <w:rFonts w:ascii="Times New Roman" w:hAnsi="Times New Roman" w:cs="Times New Roman"/>
          <w:sz w:val="20"/>
          <w:szCs w:val="20"/>
          <w:lang w:val="id-ID"/>
        </w:rPr>
        <w:t xml:space="preserve">promosi kesehatan dengan metode </w:t>
      </w:r>
      <w:r w:rsidR="003C4812" w:rsidRPr="00B50C97">
        <w:rPr>
          <w:rFonts w:ascii="Times New Roman" w:hAnsi="Times New Roman" w:cs="Times New Roman"/>
          <w:i/>
          <w:sz w:val="20"/>
          <w:szCs w:val="20"/>
          <w:lang w:val="id-ID"/>
        </w:rPr>
        <w:t>Focus Group Discussion</w:t>
      </w:r>
      <w:r w:rsidR="003C4812" w:rsidRPr="00B50C97">
        <w:rPr>
          <w:rFonts w:ascii="Times New Roman" w:hAnsi="Times New Roman" w:cs="Times New Roman"/>
          <w:sz w:val="20"/>
          <w:szCs w:val="20"/>
          <w:lang w:val="id-ID"/>
        </w:rPr>
        <w:t xml:space="preserve"> terhadap pengetahuan masyarakat tentang diabetes melitus.</w:t>
      </w:r>
    </w:p>
    <w:p w:rsidR="00470861" w:rsidRPr="00B50C97" w:rsidRDefault="00470861" w:rsidP="00470861">
      <w:pPr>
        <w:spacing w:after="0" w:line="240" w:lineRule="auto"/>
        <w:jc w:val="both"/>
        <w:rPr>
          <w:rFonts w:ascii="Times New Roman" w:hAnsi="Times New Roman" w:cs="Times New Roman"/>
          <w:sz w:val="20"/>
          <w:szCs w:val="20"/>
        </w:rPr>
      </w:pPr>
      <w:r w:rsidRPr="00B50C97">
        <w:rPr>
          <w:rFonts w:ascii="Times New Roman" w:hAnsi="Times New Roman" w:cs="Times New Roman"/>
          <w:b/>
          <w:sz w:val="20"/>
          <w:szCs w:val="20"/>
          <w:lang w:val="id-ID"/>
        </w:rPr>
        <w:t>Ke</w:t>
      </w:r>
      <w:r w:rsidRPr="00B50C97">
        <w:rPr>
          <w:rFonts w:ascii="Times New Roman" w:hAnsi="Times New Roman" w:cs="Times New Roman"/>
          <w:b/>
          <w:sz w:val="20"/>
          <w:szCs w:val="20"/>
        </w:rPr>
        <w:t>s</w:t>
      </w:r>
      <w:r w:rsidR="00063C9D" w:rsidRPr="00B50C97">
        <w:rPr>
          <w:rFonts w:ascii="Times New Roman" w:hAnsi="Times New Roman" w:cs="Times New Roman"/>
          <w:b/>
          <w:sz w:val="20"/>
          <w:szCs w:val="20"/>
        </w:rPr>
        <w:t>impulan</w:t>
      </w:r>
      <w:r w:rsidRPr="00B50C97">
        <w:rPr>
          <w:rFonts w:ascii="Times New Roman" w:hAnsi="Times New Roman" w:cs="Times New Roman"/>
          <w:sz w:val="20"/>
          <w:szCs w:val="20"/>
          <w:lang w:val="id-ID"/>
        </w:rPr>
        <w:t>: T</w:t>
      </w:r>
      <w:r w:rsidRPr="00B50C97">
        <w:rPr>
          <w:rFonts w:ascii="Times New Roman" w:hAnsi="Times New Roman" w:cs="Times New Roman"/>
          <w:sz w:val="20"/>
          <w:szCs w:val="20"/>
        </w:rPr>
        <w:t xml:space="preserve">erdapat pengaruh promosi kesehatan dengan metode </w:t>
      </w:r>
      <w:r w:rsidRPr="00B50C97">
        <w:rPr>
          <w:rFonts w:ascii="Times New Roman" w:hAnsi="Times New Roman" w:cs="Times New Roman"/>
          <w:i/>
          <w:sz w:val="20"/>
          <w:szCs w:val="20"/>
        </w:rPr>
        <w:t xml:space="preserve">Focus Group Discussion </w:t>
      </w:r>
      <w:r w:rsidRPr="00B50C97">
        <w:rPr>
          <w:rFonts w:ascii="Times New Roman" w:hAnsi="Times New Roman" w:cs="Times New Roman"/>
          <w:sz w:val="20"/>
          <w:szCs w:val="20"/>
        </w:rPr>
        <w:t xml:space="preserve">terhadap pengetahuan masyarakat tentang diabetes </w:t>
      </w:r>
      <w:r w:rsidR="00CA0CD6" w:rsidRPr="00B50C97">
        <w:rPr>
          <w:rFonts w:ascii="Times New Roman" w:hAnsi="Times New Roman" w:cs="Times New Roman"/>
          <w:sz w:val="20"/>
          <w:szCs w:val="20"/>
        </w:rPr>
        <w:t>mellitus</w:t>
      </w:r>
      <w:r w:rsidR="00CA0CD6" w:rsidRPr="00B50C97">
        <w:rPr>
          <w:rFonts w:ascii="Times New Roman" w:hAnsi="Times New Roman" w:cs="Times New Roman"/>
          <w:sz w:val="20"/>
          <w:szCs w:val="20"/>
          <w:lang w:val="id-ID"/>
        </w:rPr>
        <w:t>.</w:t>
      </w:r>
      <w:r w:rsidRPr="00B50C97">
        <w:rPr>
          <w:rFonts w:ascii="Times New Roman" w:hAnsi="Times New Roman" w:cs="Times New Roman"/>
          <w:sz w:val="20"/>
          <w:szCs w:val="20"/>
        </w:rPr>
        <w:t>.</w:t>
      </w:r>
    </w:p>
    <w:p w:rsidR="00063C9D" w:rsidRPr="00B50C97" w:rsidRDefault="00063C9D" w:rsidP="00470861">
      <w:pPr>
        <w:spacing w:after="0" w:line="240" w:lineRule="auto"/>
        <w:jc w:val="both"/>
        <w:rPr>
          <w:rFonts w:ascii="Times New Roman" w:hAnsi="Times New Roman" w:cs="Times New Roman"/>
          <w:sz w:val="20"/>
          <w:szCs w:val="20"/>
        </w:rPr>
      </w:pPr>
      <w:r w:rsidRPr="00B50C97">
        <w:rPr>
          <w:rFonts w:ascii="Times New Roman" w:hAnsi="Times New Roman" w:cs="Times New Roman"/>
          <w:b/>
          <w:sz w:val="20"/>
          <w:szCs w:val="20"/>
        </w:rPr>
        <w:t>Kata Kunci</w:t>
      </w:r>
      <w:r w:rsidRPr="00B50C97">
        <w:rPr>
          <w:rFonts w:ascii="Times New Roman" w:hAnsi="Times New Roman" w:cs="Times New Roman"/>
          <w:sz w:val="20"/>
          <w:szCs w:val="20"/>
        </w:rPr>
        <w:tab/>
        <w:t xml:space="preserve">: </w:t>
      </w:r>
      <w:r w:rsidRPr="00B50C97">
        <w:rPr>
          <w:rFonts w:ascii="Times New Roman" w:hAnsi="Times New Roman" w:cs="Times New Roman"/>
          <w:sz w:val="20"/>
          <w:szCs w:val="20"/>
        </w:rPr>
        <w:tab/>
        <w:t xml:space="preserve">Metode </w:t>
      </w:r>
      <w:r w:rsidRPr="00B50C97">
        <w:rPr>
          <w:rFonts w:ascii="Times New Roman" w:hAnsi="Times New Roman" w:cs="Times New Roman"/>
          <w:i/>
          <w:iCs/>
          <w:sz w:val="20"/>
          <w:szCs w:val="20"/>
        </w:rPr>
        <w:t>Focus Group Discussion,</w:t>
      </w:r>
      <w:r w:rsidRPr="00B50C97">
        <w:rPr>
          <w:rFonts w:ascii="Times New Roman" w:hAnsi="Times New Roman" w:cs="Times New Roman"/>
          <w:sz w:val="20"/>
          <w:szCs w:val="20"/>
        </w:rPr>
        <w:t xml:space="preserve"> pengetahuan Diabetes Melitus Promosi kesehatan</w:t>
      </w:r>
    </w:p>
    <w:p w:rsidR="00117A45" w:rsidRPr="00B50C97" w:rsidRDefault="00063C9D" w:rsidP="00AC58A2">
      <w:pPr>
        <w:tabs>
          <w:tab w:val="left" w:pos="1843"/>
          <w:tab w:val="left" w:pos="2127"/>
        </w:tabs>
        <w:spacing w:after="0" w:line="240" w:lineRule="auto"/>
        <w:ind w:left="1771" w:hangingChars="882" w:hanging="1771"/>
        <w:jc w:val="both"/>
        <w:rPr>
          <w:rFonts w:ascii="Times New Roman" w:hAnsi="Times New Roman" w:cs="Times New Roman"/>
          <w:sz w:val="20"/>
          <w:szCs w:val="20"/>
        </w:rPr>
      </w:pPr>
      <w:r w:rsidRPr="00B50C97">
        <w:rPr>
          <w:rFonts w:ascii="Times New Roman" w:hAnsi="Times New Roman" w:cs="Times New Roman"/>
          <w:b/>
          <w:sz w:val="20"/>
          <w:szCs w:val="20"/>
        </w:rPr>
        <w:t xml:space="preserve">Daftar Pustaka </w:t>
      </w:r>
      <w:r w:rsidRPr="00B50C97">
        <w:rPr>
          <w:rFonts w:ascii="Times New Roman" w:hAnsi="Times New Roman" w:cs="Times New Roman"/>
          <w:b/>
          <w:sz w:val="20"/>
          <w:szCs w:val="20"/>
        </w:rPr>
        <w:tab/>
        <w:t xml:space="preserve">: </w:t>
      </w:r>
      <w:r w:rsidRPr="00B50C97">
        <w:rPr>
          <w:rFonts w:ascii="Times New Roman" w:hAnsi="Times New Roman" w:cs="Times New Roman"/>
          <w:b/>
          <w:sz w:val="20"/>
          <w:szCs w:val="20"/>
        </w:rPr>
        <w:tab/>
      </w:r>
      <w:r w:rsidRPr="00B50C97">
        <w:rPr>
          <w:rFonts w:ascii="Times New Roman" w:hAnsi="Times New Roman" w:cs="Times New Roman"/>
          <w:sz w:val="20"/>
          <w:szCs w:val="20"/>
        </w:rPr>
        <w:t>16 (2009-2018)</w:t>
      </w:r>
    </w:p>
    <w:p w:rsidR="003D49E3" w:rsidRPr="00D415A4" w:rsidRDefault="003D49E3" w:rsidP="00AC58A2">
      <w:pPr>
        <w:tabs>
          <w:tab w:val="left" w:pos="1843"/>
          <w:tab w:val="left" w:pos="2127"/>
        </w:tabs>
        <w:spacing w:after="0" w:line="240" w:lineRule="auto"/>
        <w:ind w:left="2117" w:hangingChars="882" w:hanging="2117"/>
        <w:jc w:val="both"/>
        <w:rPr>
          <w:rFonts w:ascii="Times New Roman" w:hAnsi="Times New Roman" w:cs="Times New Roman"/>
          <w:sz w:val="24"/>
          <w:szCs w:val="24"/>
        </w:rPr>
      </w:pPr>
    </w:p>
    <w:p w:rsidR="006221F0" w:rsidRPr="00D415A4" w:rsidRDefault="006221F0" w:rsidP="00117A45">
      <w:pPr>
        <w:pStyle w:val="Heading1"/>
        <w:keepNext w:val="0"/>
        <w:keepLines w:val="0"/>
        <w:spacing w:before="0" w:line="240" w:lineRule="auto"/>
        <w:jc w:val="center"/>
        <w:rPr>
          <w:rFonts w:ascii="Times New Roman" w:hAnsi="Times New Roman"/>
          <w:b w:val="0"/>
          <w:bCs w:val="0"/>
          <w:color w:val="auto"/>
          <w:sz w:val="24"/>
          <w:szCs w:val="24"/>
          <w:lang w:bidi="ar-SA"/>
        </w:rPr>
      </w:pPr>
      <w:bookmarkStart w:id="0" w:name="_Toc504583188"/>
      <w:bookmarkStart w:id="1" w:name="_Toc504586101"/>
      <w:bookmarkStart w:id="2" w:name="_Toc504587213"/>
      <w:bookmarkStart w:id="3" w:name="_Toc504587306"/>
      <w:bookmarkStart w:id="4" w:name="_Toc504587818"/>
      <w:bookmarkStart w:id="5" w:name="_Toc504589704"/>
      <w:bookmarkStart w:id="6" w:name="_Toc535557798"/>
      <w:bookmarkStart w:id="7" w:name="_Toc29987869"/>
      <w:r w:rsidRPr="00D415A4">
        <w:rPr>
          <w:rFonts w:ascii="Times New Roman" w:hAnsi="Times New Roman"/>
          <w:bCs w:val="0"/>
          <w:color w:val="auto"/>
          <w:sz w:val="24"/>
          <w:szCs w:val="24"/>
          <w:lang w:bidi="ar-SA"/>
        </w:rPr>
        <w:t>ABSTRACT</w:t>
      </w:r>
      <w:bookmarkEnd w:id="0"/>
      <w:bookmarkEnd w:id="1"/>
      <w:bookmarkEnd w:id="2"/>
      <w:bookmarkEnd w:id="3"/>
      <w:bookmarkEnd w:id="4"/>
      <w:bookmarkEnd w:id="5"/>
      <w:bookmarkEnd w:id="6"/>
      <w:bookmarkEnd w:id="7"/>
    </w:p>
    <w:p w:rsidR="000A0A9B" w:rsidRPr="00D415A4" w:rsidRDefault="000A0A9B" w:rsidP="000A0A9B">
      <w:pPr>
        <w:rPr>
          <w:rFonts w:ascii="Times New Roman" w:hAnsi="Times New Roman" w:cs="Times New Roman"/>
          <w:sz w:val="24"/>
          <w:szCs w:val="24"/>
        </w:rPr>
      </w:pPr>
    </w:p>
    <w:p w:rsidR="00063C9D" w:rsidRPr="00B50C97" w:rsidRDefault="00063C9D" w:rsidP="00063C9D">
      <w:pPr>
        <w:spacing w:after="0" w:line="240" w:lineRule="auto"/>
        <w:jc w:val="both"/>
        <w:rPr>
          <w:rStyle w:val="tlid-translation"/>
          <w:rFonts w:ascii="Times New Roman" w:hAnsi="Times New Roman" w:cs="Times New Roman"/>
          <w:i/>
          <w:sz w:val="20"/>
          <w:szCs w:val="20"/>
        </w:rPr>
      </w:pPr>
      <w:bookmarkStart w:id="8" w:name="_GoBack"/>
      <w:r w:rsidRPr="00B50C97">
        <w:rPr>
          <w:rStyle w:val="tlid-translation"/>
          <w:rFonts w:ascii="Times New Roman" w:hAnsi="Times New Roman" w:cs="Times New Roman"/>
          <w:b/>
          <w:i/>
          <w:sz w:val="20"/>
          <w:szCs w:val="20"/>
        </w:rPr>
        <w:t>Background:</w:t>
      </w:r>
      <w:r w:rsidRPr="00B50C97">
        <w:rPr>
          <w:rStyle w:val="tlid-translation"/>
          <w:rFonts w:ascii="Times New Roman" w:hAnsi="Times New Roman" w:cs="Times New Roman"/>
          <w:i/>
          <w:sz w:val="20"/>
          <w:szCs w:val="20"/>
        </w:rPr>
        <w:t xml:space="preserve"> Diabetes mellitus is a loss of carbohydrate tolerance and hyperglycemia that causes weight loss using FGD to increase knowledge. This study aims to determine the effect on knowledge about diabetes mellitus at the Bangetayu Public Health Center in Semarang.</w:t>
      </w:r>
    </w:p>
    <w:p w:rsidR="00063C9D" w:rsidRPr="00B50C97" w:rsidRDefault="00063C9D" w:rsidP="00063C9D">
      <w:pPr>
        <w:spacing w:after="0" w:line="240" w:lineRule="auto"/>
        <w:jc w:val="both"/>
        <w:rPr>
          <w:rStyle w:val="tlid-translation"/>
          <w:rFonts w:ascii="Times New Roman" w:hAnsi="Times New Roman" w:cs="Times New Roman"/>
          <w:i/>
          <w:sz w:val="20"/>
          <w:szCs w:val="20"/>
        </w:rPr>
      </w:pPr>
      <w:r w:rsidRPr="00B50C97">
        <w:rPr>
          <w:rStyle w:val="tlid-translation"/>
          <w:rFonts w:ascii="Times New Roman" w:hAnsi="Times New Roman" w:cs="Times New Roman"/>
          <w:b/>
          <w:i/>
          <w:sz w:val="20"/>
          <w:szCs w:val="20"/>
        </w:rPr>
        <w:t>Method:</w:t>
      </w:r>
      <w:r w:rsidRPr="00B50C97">
        <w:rPr>
          <w:rStyle w:val="tlid-translation"/>
          <w:rFonts w:ascii="Times New Roman" w:hAnsi="Times New Roman" w:cs="Times New Roman"/>
          <w:i/>
          <w:sz w:val="20"/>
          <w:szCs w:val="20"/>
        </w:rPr>
        <w:t xml:space="preserve"> quast experimental research with control group design with pre-test-post-test. </w:t>
      </w:r>
      <w:proofErr w:type="gramStart"/>
      <w:r w:rsidRPr="00B50C97">
        <w:rPr>
          <w:rStyle w:val="tlid-translation"/>
          <w:rFonts w:ascii="Times New Roman" w:hAnsi="Times New Roman" w:cs="Times New Roman"/>
          <w:i/>
          <w:sz w:val="20"/>
          <w:szCs w:val="20"/>
        </w:rPr>
        <w:t>consecutive</w:t>
      </w:r>
      <w:proofErr w:type="gramEnd"/>
      <w:r w:rsidRPr="00B50C97">
        <w:rPr>
          <w:rStyle w:val="tlid-translation"/>
          <w:rFonts w:ascii="Times New Roman" w:hAnsi="Times New Roman" w:cs="Times New Roman"/>
          <w:i/>
          <w:sz w:val="20"/>
          <w:szCs w:val="20"/>
        </w:rPr>
        <w:t xml:space="preserve"> sampling techniques, consecutive sampling (sequential), a total sample of 55 respondents, sample 2, as many as 28 for the treatment group and as many as 27 for the control group.</w:t>
      </w:r>
    </w:p>
    <w:p w:rsidR="003C4812" w:rsidRPr="00B50C97" w:rsidRDefault="003C4812" w:rsidP="003041B7">
      <w:pPr>
        <w:spacing w:after="0" w:line="240" w:lineRule="auto"/>
        <w:jc w:val="both"/>
        <w:rPr>
          <w:rStyle w:val="tlid-translation"/>
          <w:rFonts w:ascii="Times New Roman" w:hAnsi="Times New Roman" w:cs="Times New Roman"/>
          <w:i/>
          <w:sz w:val="20"/>
          <w:szCs w:val="20"/>
        </w:rPr>
      </w:pPr>
      <w:r w:rsidRPr="00B50C97">
        <w:rPr>
          <w:rStyle w:val="tlid-translation"/>
          <w:rFonts w:ascii="Times New Roman" w:hAnsi="Times New Roman" w:cs="Times New Roman"/>
          <w:b/>
          <w:i/>
          <w:sz w:val="20"/>
          <w:szCs w:val="20"/>
        </w:rPr>
        <w:t xml:space="preserve">Results: </w:t>
      </w:r>
      <w:r w:rsidRPr="00B50C97">
        <w:rPr>
          <w:rStyle w:val="tlid-translation"/>
          <w:rFonts w:ascii="Times New Roman" w:hAnsi="Times New Roman" w:cs="Times New Roman"/>
          <w:i/>
          <w:sz w:val="20"/>
          <w:szCs w:val="20"/>
        </w:rPr>
        <w:t>Based on the results of the analysis there is the effect of health promotion by the Focus Group Discussion method on community knowledge about diabetes mellitus.</w:t>
      </w:r>
    </w:p>
    <w:p w:rsidR="00C6279C" w:rsidRPr="00B50C97" w:rsidRDefault="003041B7" w:rsidP="003041B7">
      <w:pPr>
        <w:spacing w:after="0" w:line="240" w:lineRule="auto"/>
        <w:jc w:val="both"/>
        <w:rPr>
          <w:rStyle w:val="tlid-translation"/>
          <w:rFonts w:ascii="Times New Roman" w:hAnsi="Times New Roman" w:cs="Times New Roman"/>
          <w:i/>
          <w:sz w:val="20"/>
          <w:szCs w:val="20"/>
        </w:rPr>
      </w:pPr>
      <w:r w:rsidRPr="00B50C97">
        <w:rPr>
          <w:rStyle w:val="tlid-translation"/>
          <w:rFonts w:ascii="Times New Roman" w:hAnsi="Times New Roman" w:cs="Times New Roman"/>
          <w:b/>
          <w:i/>
          <w:sz w:val="20"/>
          <w:szCs w:val="20"/>
        </w:rPr>
        <w:t>Conclusion:</w:t>
      </w:r>
      <w:r w:rsidRPr="00B50C97">
        <w:rPr>
          <w:rStyle w:val="tlid-translation"/>
          <w:rFonts w:ascii="Times New Roman" w:hAnsi="Times New Roman" w:cs="Times New Roman"/>
          <w:i/>
          <w:sz w:val="20"/>
          <w:szCs w:val="20"/>
        </w:rPr>
        <w:t xml:space="preserve"> There is an effect of health promotion by the Focus Group Discussion method on community knowledge about diabetes melli</w:t>
      </w:r>
      <w:r w:rsidR="00CA0CD6" w:rsidRPr="00B50C97">
        <w:rPr>
          <w:rStyle w:val="tlid-translation"/>
          <w:rFonts w:ascii="Times New Roman" w:hAnsi="Times New Roman" w:cs="Times New Roman"/>
          <w:i/>
          <w:sz w:val="20"/>
          <w:szCs w:val="20"/>
        </w:rPr>
        <w:t>tus</w:t>
      </w:r>
      <w:r w:rsidR="00C6279C" w:rsidRPr="00B50C97">
        <w:rPr>
          <w:rStyle w:val="tlid-translation"/>
          <w:rFonts w:ascii="Times New Roman" w:hAnsi="Times New Roman" w:cs="Times New Roman"/>
          <w:i/>
          <w:sz w:val="20"/>
          <w:szCs w:val="20"/>
        </w:rPr>
        <w:t>.</w:t>
      </w:r>
    </w:p>
    <w:p w:rsidR="00063C9D" w:rsidRPr="00B50C97" w:rsidRDefault="00063C9D" w:rsidP="00063C9D">
      <w:pPr>
        <w:tabs>
          <w:tab w:val="left" w:pos="1560"/>
        </w:tabs>
        <w:spacing w:after="0" w:line="240" w:lineRule="auto"/>
        <w:ind w:left="1534" w:hangingChars="764" w:hanging="1534"/>
        <w:jc w:val="both"/>
        <w:rPr>
          <w:rStyle w:val="tlid-translation"/>
          <w:rFonts w:ascii="Times New Roman" w:hAnsi="Times New Roman" w:cs="Times New Roman"/>
          <w:bCs/>
          <w:i/>
          <w:sz w:val="20"/>
          <w:szCs w:val="20"/>
        </w:rPr>
      </w:pPr>
      <w:r w:rsidRPr="00B50C97">
        <w:rPr>
          <w:rStyle w:val="tlid-translation"/>
          <w:rFonts w:ascii="Times New Roman" w:hAnsi="Times New Roman" w:cs="Times New Roman"/>
          <w:b/>
          <w:bCs/>
          <w:i/>
          <w:sz w:val="20"/>
          <w:szCs w:val="20"/>
        </w:rPr>
        <w:t>Keywords</w:t>
      </w:r>
      <w:r w:rsidRPr="00B50C97">
        <w:rPr>
          <w:rStyle w:val="tlid-translation"/>
          <w:rFonts w:ascii="Times New Roman" w:hAnsi="Times New Roman" w:cs="Times New Roman"/>
          <w:b/>
          <w:bCs/>
          <w:i/>
          <w:sz w:val="20"/>
          <w:szCs w:val="20"/>
        </w:rPr>
        <w:tab/>
        <w:t>:</w:t>
      </w:r>
      <w:r w:rsidRPr="00B50C97">
        <w:rPr>
          <w:rStyle w:val="tlid-translation"/>
          <w:rFonts w:ascii="Times New Roman" w:hAnsi="Times New Roman" w:cs="Times New Roman"/>
          <w:b/>
          <w:bCs/>
          <w:i/>
          <w:sz w:val="20"/>
          <w:szCs w:val="20"/>
        </w:rPr>
        <w:tab/>
      </w:r>
      <w:r w:rsidRPr="00B50C97">
        <w:rPr>
          <w:rStyle w:val="tlid-translation"/>
          <w:rFonts w:ascii="Times New Roman" w:hAnsi="Times New Roman" w:cs="Times New Roman"/>
          <w:bCs/>
          <w:i/>
          <w:sz w:val="20"/>
          <w:szCs w:val="20"/>
        </w:rPr>
        <w:t>Focus Group Discussion method, Diabetes knowledge mellitus health Promotion</w:t>
      </w:r>
    </w:p>
    <w:p w:rsidR="00063C9D" w:rsidRPr="00B50C97" w:rsidRDefault="00063C9D" w:rsidP="00063C9D">
      <w:pPr>
        <w:tabs>
          <w:tab w:val="left" w:pos="1560"/>
          <w:tab w:val="left" w:pos="1701"/>
        </w:tabs>
        <w:spacing w:after="0" w:line="240" w:lineRule="auto"/>
        <w:ind w:left="1534" w:hangingChars="764" w:hanging="1534"/>
        <w:jc w:val="both"/>
        <w:rPr>
          <w:rFonts w:ascii="Times New Roman" w:hAnsi="Times New Roman" w:cs="Times New Roman"/>
          <w:i/>
          <w:sz w:val="20"/>
          <w:szCs w:val="20"/>
        </w:rPr>
      </w:pPr>
      <w:r w:rsidRPr="00B50C97">
        <w:rPr>
          <w:rStyle w:val="tlid-translation"/>
          <w:rFonts w:ascii="Times New Roman" w:hAnsi="Times New Roman" w:cs="Times New Roman"/>
          <w:b/>
          <w:bCs/>
          <w:i/>
          <w:sz w:val="20"/>
          <w:szCs w:val="20"/>
        </w:rPr>
        <w:t>Bibliography</w:t>
      </w:r>
      <w:r w:rsidRPr="00B50C97">
        <w:rPr>
          <w:rStyle w:val="tlid-translation"/>
          <w:rFonts w:ascii="Times New Roman" w:hAnsi="Times New Roman" w:cs="Times New Roman"/>
          <w:b/>
          <w:bCs/>
          <w:i/>
          <w:sz w:val="20"/>
          <w:szCs w:val="20"/>
        </w:rPr>
        <w:tab/>
      </w:r>
      <w:r w:rsidRPr="00B50C97">
        <w:rPr>
          <w:rFonts w:ascii="Times New Roman" w:hAnsi="Times New Roman" w:cs="Times New Roman"/>
          <w:i/>
          <w:sz w:val="20"/>
          <w:szCs w:val="20"/>
        </w:rPr>
        <w:t xml:space="preserve">: </w:t>
      </w:r>
      <w:r w:rsidRPr="00B50C97">
        <w:rPr>
          <w:rFonts w:ascii="Times New Roman" w:hAnsi="Times New Roman" w:cs="Times New Roman"/>
          <w:i/>
          <w:sz w:val="20"/>
          <w:szCs w:val="20"/>
        </w:rPr>
        <w:tab/>
      </w:r>
      <w:r w:rsidRPr="00B50C97">
        <w:rPr>
          <w:rFonts w:ascii="Times New Roman" w:hAnsi="Times New Roman" w:cs="Times New Roman"/>
          <w:i/>
          <w:sz w:val="20"/>
          <w:szCs w:val="20"/>
        </w:rPr>
        <w:tab/>
        <w:t>16 (2009 – 2018)</w:t>
      </w:r>
    </w:p>
    <w:p w:rsidR="003A1E35" w:rsidRPr="00B50C97" w:rsidRDefault="003A1E35" w:rsidP="00117A45">
      <w:pPr>
        <w:tabs>
          <w:tab w:val="left" w:pos="1701"/>
          <w:tab w:val="left" w:pos="1985"/>
        </w:tabs>
        <w:spacing w:after="0" w:line="240" w:lineRule="auto"/>
        <w:rPr>
          <w:rFonts w:ascii="Times New Roman" w:hAnsi="Times New Roman" w:cs="Times New Roman"/>
          <w:color w:val="000000"/>
          <w:sz w:val="20"/>
          <w:szCs w:val="20"/>
          <w:lang w:val="en-GB"/>
        </w:rPr>
      </w:pPr>
    </w:p>
    <w:p w:rsidR="003A1E35" w:rsidRPr="00B50C97" w:rsidRDefault="003A1E35" w:rsidP="00117A45">
      <w:pPr>
        <w:tabs>
          <w:tab w:val="left" w:pos="1701"/>
          <w:tab w:val="left" w:pos="1985"/>
        </w:tabs>
        <w:spacing w:after="0" w:line="240" w:lineRule="auto"/>
        <w:rPr>
          <w:rFonts w:ascii="Times New Roman" w:hAnsi="Times New Roman" w:cs="Times New Roman"/>
          <w:color w:val="000000"/>
          <w:sz w:val="20"/>
          <w:szCs w:val="20"/>
          <w:lang w:val="en-GB"/>
        </w:rPr>
        <w:sectPr w:rsidR="003A1E35" w:rsidRPr="00B50C97" w:rsidSect="003A1E35">
          <w:type w:val="continuous"/>
          <w:pgSz w:w="11907" w:h="16839" w:code="9"/>
          <w:pgMar w:top="1418" w:right="1418" w:bottom="1418" w:left="1701" w:header="709" w:footer="709" w:gutter="0"/>
          <w:cols w:space="510"/>
          <w:docGrid w:linePitch="360"/>
        </w:sectPr>
      </w:pPr>
    </w:p>
    <w:bookmarkEnd w:id="8"/>
    <w:p w:rsidR="00CC1D7F" w:rsidRDefault="00CC1D7F" w:rsidP="006214FE">
      <w:pPr>
        <w:pStyle w:val="ListParagraph"/>
        <w:numPr>
          <w:ilvl w:val="0"/>
          <w:numId w:val="13"/>
        </w:numPr>
        <w:tabs>
          <w:tab w:val="left" w:pos="1560"/>
          <w:tab w:val="left" w:pos="1701"/>
        </w:tabs>
        <w:spacing w:after="0" w:line="240" w:lineRule="auto"/>
        <w:ind w:left="-142" w:hanging="425"/>
        <w:jc w:val="both"/>
        <w:rPr>
          <w:rFonts w:ascii="Times New Roman" w:hAnsi="Times New Roman" w:cs="Times New Roman"/>
          <w:b/>
          <w:sz w:val="24"/>
          <w:szCs w:val="24"/>
        </w:rPr>
      </w:pPr>
      <w:r w:rsidRPr="006214FE">
        <w:rPr>
          <w:rFonts w:ascii="Times New Roman" w:hAnsi="Times New Roman" w:cs="Times New Roman"/>
          <w:b/>
          <w:sz w:val="24"/>
          <w:szCs w:val="24"/>
        </w:rPr>
        <w:lastRenderedPageBreak/>
        <w:t>PENDAHULUAN</w:t>
      </w:r>
    </w:p>
    <w:p w:rsidR="006214FE" w:rsidRPr="006214FE" w:rsidRDefault="006214FE" w:rsidP="006214FE">
      <w:pPr>
        <w:pStyle w:val="ListParagraph"/>
        <w:tabs>
          <w:tab w:val="left" w:pos="1560"/>
          <w:tab w:val="left" w:pos="1701"/>
        </w:tabs>
        <w:spacing w:after="0" w:line="240" w:lineRule="auto"/>
        <w:ind w:left="-142"/>
        <w:jc w:val="both"/>
        <w:rPr>
          <w:rFonts w:ascii="Times New Roman" w:hAnsi="Times New Roman" w:cs="Times New Roman"/>
          <w:b/>
          <w:sz w:val="24"/>
          <w:szCs w:val="24"/>
        </w:rPr>
      </w:pPr>
    </w:p>
    <w:p w:rsidR="00063C9D" w:rsidRPr="00063C9D" w:rsidRDefault="00063C9D" w:rsidP="006214FE">
      <w:pPr>
        <w:pStyle w:val="ListParagraph"/>
        <w:tabs>
          <w:tab w:val="left" w:pos="284"/>
        </w:tabs>
        <w:spacing w:after="0" w:line="240" w:lineRule="auto"/>
        <w:ind w:left="-426" w:firstLine="710"/>
        <w:jc w:val="both"/>
        <w:rPr>
          <w:rFonts w:ascii="Times New Roman" w:hAnsi="Times New Roman" w:cs="Times New Roman"/>
          <w:bCs/>
          <w:sz w:val="24"/>
          <w:szCs w:val="24"/>
        </w:rPr>
      </w:pPr>
      <w:r w:rsidRPr="00063C9D">
        <w:rPr>
          <w:rFonts w:ascii="Times New Roman" w:hAnsi="Times New Roman" w:cs="Times New Roman"/>
          <w:bCs/>
          <w:sz w:val="24"/>
          <w:szCs w:val="24"/>
        </w:rPr>
        <w:t xml:space="preserve">Diabetes Melitus (DM) merupakan gangguan metabolisme secara genetik dan klinis yang dimanifestasikan dengan hilangnya toleransi karbohidrat dan hiperglikemia yang menimbulkan tanda gejala fisik berupa penurunan berat </w:t>
      </w:r>
      <w:proofErr w:type="gramStart"/>
      <w:r w:rsidRPr="00063C9D">
        <w:rPr>
          <w:rFonts w:ascii="Times New Roman" w:hAnsi="Times New Roman" w:cs="Times New Roman"/>
          <w:bCs/>
          <w:sz w:val="24"/>
          <w:szCs w:val="24"/>
        </w:rPr>
        <w:t>badan ,</w:t>
      </w:r>
      <w:proofErr w:type="gramEnd"/>
      <w:r w:rsidRPr="00063C9D">
        <w:rPr>
          <w:rFonts w:ascii="Times New Roman" w:hAnsi="Times New Roman" w:cs="Times New Roman"/>
          <w:bCs/>
          <w:sz w:val="24"/>
          <w:szCs w:val="24"/>
        </w:rPr>
        <w:t xml:space="preserve"> kelelahan, poliuri, polifagi dan polidipsi (Dagogo, 2016). Hiperglikemia yang kronis dapat menimbulkan kerusakan jangka panjang pada organ-organ tubuh</w:t>
      </w:r>
      <w:proofErr w:type="gramStart"/>
      <w:r w:rsidRPr="00063C9D">
        <w:rPr>
          <w:rFonts w:ascii="Times New Roman" w:hAnsi="Times New Roman" w:cs="Times New Roman"/>
          <w:bCs/>
          <w:sz w:val="24"/>
          <w:szCs w:val="24"/>
        </w:rPr>
        <w:t>,seperti</w:t>
      </w:r>
      <w:proofErr w:type="gramEnd"/>
      <w:r w:rsidRPr="00063C9D">
        <w:rPr>
          <w:rFonts w:ascii="Times New Roman" w:hAnsi="Times New Roman" w:cs="Times New Roman"/>
          <w:bCs/>
          <w:sz w:val="24"/>
          <w:szCs w:val="24"/>
        </w:rPr>
        <w:t xml:space="preserve"> kebutaan mata, glomerulosklerosis ginjal, neuropati dan stroke pada saraf,hipertensi dan gagal jantung pada kardiovaskular, serta penyakit kaki diabetik (Boulton, 2011).</w:t>
      </w:r>
    </w:p>
    <w:p w:rsidR="00063C9D" w:rsidRPr="00063C9D" w:rsidRDefault="00063C9D" w:rsidP="006214FE">
      <w:pPr>
        <w:pStyle w:val="ListParagraph"/>
        <w:tabs>
          <w:tab w:val="left" w:pos="284"/>
        </w:tabs>
        <w:spacing w:after="0" w:line="240" w:lineRule="auto"/>
        <w:ind w:left="-426" w:firstLine="710"/>
        <w:jc w:val="both"/>
        <w:rPr>
          <w:rFonts w:ascii="Times New Roman" w:hAnsi="Times New Roman" w:cs="Times New Roman"/>
          <w:bCs/>
          <w:sz w:val="24"/>
          <w:szCs w:val="24"/>
        </w:rPr>
      </w:pPr>
      <w:r w:rsidRPr="00063C9D">
        <w:rPr>
          <w:rFonts w:ascii="Times New Roman" w:hAnsi="Times New Roman" w:cs="Times New Roman"/>
          <w:bCs/>
          <w:sz w:val="24"/>
          <w:szCs w:val="24"/>
        </w:rPr>
        <w:t>Penderita Diabetes Melitus di dunia terus meningkat dari 108 juta di tahun 1980 mencapai 422 juta pada tahun 2014 (</w:t>
      </w:r>
      <w:r w:rsidRPr="00063C9D">
        <w:rPr>
          <w:rFonts w:ascii="Times New Roman" w:hAnsi="Times New Roman" w:cs="Times New Roman"/>
          <w:bCs/>
          <w:i/>
          <w:sz w:val="24"/>
          <w:szCs w:val="24"/>
        </w:rPr>
        <w:t xml:space="preserve">World Health Organization </w:t>
      </w:r>
      <w:r w:rsidRPr="00063C9D">
        <w:rPr>
          <w:rFonts w:ascii="Times New Roman" w:hAnsi="Times New Roman" w:cs="Times New Roman"/>
          <w:bCs/>
          <w:sz w:val="24"/>
          <w:szCs w:val="24"/>
        </w:rPr>
        <w:t xml:space="preserve">(WHO) 2016). Indonesia memiliki 7 juta orang dewasa dengan diabetes melitus, yang menjadikan Indonesia sebagai negara ke 9 dengan penderita diabetes melitus terbanyak di tahun 2010 dan diestimasikan menjadi peringkat ke 6 pada tahun 2030 (Shaw, Sicree &amp; Zimmet, 2010 dalam Niswah: Chinnawong &amp; Manasurakam, 2014). </w:t>
      </w:r>
      <w:r w:rsidRPr="00063C9D">
        <w:rPr>
          <w:rFonts w:ascii="Times New Roman" w:hAnsi="Times New Roman" w:cs="Times New Roman"/>
          <w:sz w:val="24"/>
          <w:szCs w:val="24"/>
        </w:rPr>
        <w:t>Penyakit diabetes melitus saat ini menjadi salah satu penyebab kematian terbesar di Indonesia. Diperoleh data bahwa penyebab kematian akibat diabetes melitus pada kelompok usia 45-54 tahun di daerah perkotaan menduduki peringkat ke-2 yaitu sebanyak 14</w:t>
      </w:r>
      <w:proofErr w:type="gramStart"/>
      <w:r w:rsidRPr="00063C9D">
        <w:rPr>
          <w:rFonts w:ascii="Times New Roman" w:hAnsi="Times New Roman" w:cs="Times New Roman"/>
          <w:sz w:val="24"/>
          <w:szCs w:val="24"/>
        </w:rPr>
        <w:t>,7</w:t>
      </w:r>
      <w:proofErr w:type="gramEnd"/>
      <w:r w:rsidRPr="00063C9D">
        <w:rPr>
          <w:rFonts w:ascii="Times New Roman" w:hAnsi="Times New Roman" w:cs="Times New Roman"/>
          <w:sz w:val="24"/>
          <w:szCs w:val="24"/>
        </w:rPr>
        <w:t>%. Dan daerah pedesaan, Diabetes melitus menduduki peringkat ke-6 yaitu 5</w:t>
      </w:r>
      <w:proofErr w:type="gramStart"/>
      <w:r w:rsidRPr="00063C9D">
        <w:rPr>
          <w:rFonts w:ascii="Times New Roman" w:hAnsi="Times New Roman" w:cs="Times New Roman"/>
          <w:sz w:val="24"/>
          <w:szCs w:val="24"/>
        </w:rPr>
        <w:t>,8</w:t>
      </w:r>
      <w:proofErr w:type="gramEnd"/>
      <w:r w:rsidRPr="00063C9D">
        <w:rPr>
          <w:rFonts w:ascii="Times New Roman" w:hAnsi="Times New Roman" w:cs="Times New Roman"/>
          <w:sz w:val="24"/>
          <w:szCs w:val="24"/>
        </w:rPr>
        <w:t xml:space="preserve">% </w:t>
      </w:r>
      <w:r w:rsidRPr="00063C9D">
        <w:rPr>
          <w:rFonts w:ascii="Times New Roman" w:hAnsi="Times New Roman" w:cs="Times New Roman"/>
          <w:sz w:val="24"/>
          <w:szCs w:val="24"/>
          <w:lang w:val="id-ID" w:eastAsia="id-ID"/>
        </w:rPr>
        <w:t>(</w:t>
      </w:r>
      <w:r w:rsidRPr="00063C9D">
        <w:rPr>
          <w:rFonts w:ascii="Times New Roman" w:hAnsi="Times New Roman" w:cs="Times New Roman"/>
          <w:sz w:val="24"/>
          <w:szCs w:val="24"/>
          <w:lang w:eastAsia="id-ID"/>
        </w:rPr>
        <w:t xml:space="preserve"> Riskesdas,2007 dalam RI Kemenkes, </w:t>
      </w:r>
      <w:r w:rsidRPr="00063C9D">
        <w:rPr>
          <w:rFonts w:ascii="Times New Roman" w:hAnsi="Times New Roman" w:cs="Times New Roman"/>
          <w:sz w:val="24"/>
          <w:szCs w:val="24"/>
          <w:lang w:val="id-ID" w:eastAsia="id-ID"/>
        </w:rPr>
        <w:t>2009</w:t>
      </w:r>
      <w:r w:rsidRPr="00063C9D">
        <w:rPr>
          <w:rFonts w:ascii="Times New Roman" w:hAnsi="Times New Roman" w:cs="Times New Roman"/>
          <w:sz w:val="24"/>
          <w:szCs w:val="24"/>
          <w:lang w:eastAsia="id-ID"/>
        </w:rPr>
        <w:t>)</w:t>
      </w:r>
      <w:r w:rsidRPr="00063C9D">
        <w:rPr>
          <w:rFonts w:ascii="Times New Roman" w:hAnsi="Times New Roman" w:cs="Times New Roman"/>
          <w:sz w:val="24"/>
          <w:szCs w:val="24"/>
        </w:rPr>
        <w:t>.</w:t>
      </w:r>
    </w:p>
    <w:p w:rsidR="00063C9D" w:rsidRPr="00063C9D" w:rsidRDefault="00063C9D" w:rsidP="006214FE">
      <w:pPr>
        <w:pStyle w:val="ListParagraph"/>
        <w:tabs>
          <w:tab w:val="left" w:pos="284"/>
        </w:tabs>
        <w:spacing w:after="0" w:line="240" w:lineRule="auto"/>
        <w:ind w:left="-426" w:firstLine="710"/>
        <w:jc w:val="both"/>
        <w:rPr>
          <w:rFonts w:ascii="Times New Roman" w:hAnsi="Times New Roman" w:cs="Times New Roman"/>
          <w:sz w:val="24"/>
          <w:szCs w:val="24"/>
        </w:rPr>
      </w:pPr>
      <w:r w:rsidRPr="00063C9D">
        <w:rPr>
          <w:rFonts w:ascii="Times New Roman" w:hAnsi="Times New Roman" w:cs="Times New Roman"/>
          <w:sz w:val="24"/>
          <w:szCs w:val="24"/>
        </w:rPr>
        <w:t xml:space="preserve">Apabila penyakit diabetes melitus tidak segera ditangani dapat menimbulkan beberapa komplikasi diantaranya adalah meningkatnya resiko penyakit jantung dan stroke, kerusakan saraf di kaki yang dapat menimbulkan ulkus diabetik infeksi bahkan sampai di amputasi, retinopati diabetikum akibat kerusakan pembuluh darah kecil di retina,resiko kematian 2 kali lipat dibanding bukan penderita diabetes melitus (RI Kemenkes, 2014). </w:t>
      </w:r>
    </w:p>
    <w:p w:rsidR="00063C9D" w:rsidRPr="00063C9D" w:rsidRDefault="00063C9D" w:rsidP="006214FE">
      <w:pPr>
        <w:pStyle w:val="ListParagraph"/>
        <w:tabs>
          <w:tab w:val="left" w:pos="284"/>
        </w:tabs>
        <w:spacing w:after="0" w:line="240" w:lineRule="auto"/>
        <w:ind w:left="-426" w:firstLine="710"/>
        <w:jc w:val="both"/>
        <w:rPr>
          <w:rFonts w:ascii="Times New Roman" w:hAnsi="Times New Roman" w:cs="Times New Roman"/>
          <w:sz w:val="24"/>
          <w:szCs w:val="24"/>
        </w:rPr>
      </w:pPr>
      <w:r w:rsidRPr="00063C9D">
        <w:rPr>
          <w:rFonts w:ascii="Times New Roman" w:hAnsi="Times New Roman" w:cs="Times New Roman"/>
          <w:sz w:val="24"/>
          <w:szCs w:val="24"/>
        </w:rPr>
        <w:t xml:space="preserve">Penyakit diabetes melitus merupakan salah satu penyakit kronis yang mudah </w:t>
      </w:r>
      <w:proofErr w:type="gramStart"/>
      <w:r w:rsidRPr="00063C9D">
        <w:rPr>
          <w:rFonts w:ascii="Times New Roman" w:hAnsi="Times New Roman" w:cs="Times New Roman"/>
          <w:sz w:val="24"/>
          <w:szCs w:val="24"/>
        </w:rPr>
        <w:t>cara  perawatannya</w:t>
      </w:r>
      <w:proofErr w:type="gramEnd"/>
      <w:r w:rsidRPr="00063C9D">
        <w:rPr>
          <w:rFonts w:ascii="Times New Roman" w:hAnsi="Times New Roman" w:cs="Times New Roman"/>
          <w:sz w:val="24"/>
          <w:szCs w:val="24"/>
        </w:rPr>
        <w:t xml:space="preserve">. Beberapa diantaranya adalah olahraga teratur, diet rendah gula, mengonsumsi obat oral dan suntik insulin. Jika semua </w:t>
      </w:r>
      <w:proofErr w:type="gramStart"/>
      <w:r w:rsidRPr="00063C9D">
        <w:rPr>
          <w:rFonts w:ascii="Times New Roman" w:hAnsi="Times New Roman" w:cs="Times New Roman"/>
          <w:sz w:val="24"/>
          <w:szCs w:val="24"/>
        </w:rPr>
        <w:t>cara</w:t>
      </w:r>
      <w:proofErr w:type="gramEnd"/>
      <w:r w:rsidRPr="00063C9D">
        <w:rPr>
          <w:rFonts w:ascii="Times New Roman" w:hAnsi="Times New Roman" w:cs="Times New Roman"/>
          <w:sz w:val="24"/>
          <w:szCs w:val="24"/>
        </w:rPr>
        <w:t xml:space="preserve"> tersebut dilakukan, maka kadar gula darah dapat terkendali (Putra dan Berawi, 2015). Namun berdasarkan hasil riskesdas (2013) penduduk Indonesia memiliki proporsi aktivitas fisik tergolong kurang aktif secara umum sebanyak 26</w:t>
      </w:r>
      <w:proofErr w:type="gramStart"/>
      <w:r w:rsidRPr="00063C9D">
        <w:rPr>
          <w:rFonts w:ascii="Times New Roman" w:hAnsi="Times New Roman" w:cs="Times New Roman"/>
          <w:sz w:val="24"/>
          <w:szCs w:val="24"/>
        </w:rPr>
        <w:t>,1</w:t>
      </w:r>
      <w:proofErr w:type="gramEnd"/>
      <w:r w:rsidRPr="00063C9D">
        <w:rPr>
          <w:rFonts w:ascii="Times New Roman" w:hAnsi="Times New Roman" w:cs="Times New Roman"/>
          <w:sz w:val="24"/>
          <w:szCs w:val="24"/>
        </w:rPr>
        <w:t xml:space="preserve"> %. Terdapat sebanyak 22 provinsi di Indonesia yang aktivitas fisiknya tergolong kurang aktif diatas rata-rata Indonesia, dan 5 provinsi tertinggi dengan aktivitas fisik kurang aktif yaitu provinsi DKI Jakarta (44,2%), Papua (38,9%), Papua Barat (37,8%), Sulawesi Tenggara dan Aceh (masing-masing 37,2%) Maka dari itu seringkali orang yang menderita diabetes melitus tidak dapat mengontrol dengan baik </w:t>
      </w:r>
      <w:proofErr w:type="gramStart"/>
      <w:r w:rsidRPr="00063C9D">
        <w:rPr>
          <w:rFonts w:ascii="Times New Roman" w:hAnsi="Times New Roman" w:cs="Times New Roman"/>
          <w:sz w:val="24"/>
          <w:szCs w:val="24"/>
        </w:rPr>
        <w:t>kadar</w:t>
      </w:r>
      <w:proofErr w:type="gramEnd"/>
      <w:r w:rsidRPr="00063C9D">
        <w:rPr>
          <w:rFonts w:ascii="Times New Roman" w:hAnsi="Times New Roman" w:cs="Times New Roman"/>
          <w:sz w:val="24"/>
          <w:szCs w:val="24"/>
        </w:rPr>
        <w:t xml:space="preserve"> gula darahnya agar tetap normal.</w:t>
      </w:r>
    </w:p>
    <w:p w:rsidR="00063C9D" w:rsidRPr="00063C9D" w:rsidRDefault="00063C9D" w:rsidP="006214FE">
      <w:pPr>
        <w:pStyle w:val="ListParagraph"/>
        <w:tabs>
          <w:tab w:val="left" w:pos="284"/>
        </w:tabs>
        <w:spacing w:after="0" w:line="240" w:lineRule="auto"/>
        <w:ind w:left="-426" w:firstLine="710"/>
        <w:jc w:val="both"/>
        <w:rPr>
          <w:rFonts w:ascii="Times New Roman" w:hAnsi="Times New Roman" w:cs="Times New Roman"/>
          <w:sz w:val="24"/>
          <w:szCs w:val="24"/>
        </w:rPr>
      </w:pPr>
      <w:r w:rsidRPr="00063C9D">
        <w:rPr>
          <w:rFonts w:ascii="Times New Roman" w:hAnsi="Times New Roman" w:cs="Times New Roman"/>
          <w:sz w:val="24"/>
          <w:szCs w:val="24"/>
        </w:rPr>
        <w:t>Menurut Waspadji, 2010 untuk meningkatkan kemampuan yang cukup tentang perawatan diabetes melitus, perlu diberikan pengetahuan diabetes melitus, dan diberikan pengetahuan yang tinggi tentang penatalaksanaan diabetes melitus. Pengetahuan penderita tentang diabetes melitus merupakan sarana yang dapat membantu penderita menjalankan penanganan diabetes selama hidupnya sehingga semakin mengerti bagaimana harus mengubah perilakunya dan mengapa hal itu diperlukan.</w:t>
      </w:r>
    </w:p>
    <w:p w:rsidR="00063C9D" w:rsidRPr="00063C9D" w:rsidRDefault="00063C9D" w:rsidP="006214FE">
      <w:pPr>
        <w:pStyle w:val="ListParagraph"/>
        <w:tabs>
          <w:tab w:val="left" w:pos="284"/>
        </w:tabs>
        <w:spacing w:after="0" w:line="240" w:lineRule="auto"/>
        <w:ind w:left="-426" w:firstLine="710"/>
        <w:jc w:val="both"/>
        <w:rPr>
          <w:rFonts w:ascii="Times New Roman" w:hAnsi="Times New Roman" w:cs="Times New Roman"/>
          <w:sz w:val="24"/>
          <w:szCs w:val="24"/>
        </w:rPr>
      </w:pPr>
      <w:r w:rsidRPr="00063C9D">
        <w:rPr>
          <w:rFonts w:ascii="Times New Roman" w:hAnsi="Times New Roman" w:cs="Times New Roman"/>
          <w:sz w:val="24"/>
          <w:szCs w:val="24"/>
        </w:rPr>
        <w:t xml:space="preserve">Beberapa  penelitian tentang pengetahuan Diabetes Melitus di Indonesia menunjukan hasil yang rendah, diantaranya penelitian yang di lakukan di RSUP dr. Djamil Padang tahun 2015 menunjukan bahwa pasien Diabetes melitus tipe II masih </w:t>
      </w:r>
      <w:r w:rsidRPr="00063C9D">
        <w:rPr>
          <w:rFonts w:ascii="Times New Roman" w:hAnsi="Times New Roman" w:cs="Times New Roman"/>
          <w:sz w:val="24"/>
          <w:szCs w:val="24"/>
        </w:rPr>
        <w:lastRenderedPageBreak/>
        <w:t>memiliki pengetahuan yang kurang terkait lima pilar penatalaksanaan Diabetes Melitus tipe II (Kemenkes,2015). Hasil tersebut tidak jauh beda  dengan penelitian yang dilakukan oleh Rumah sakit Pusat Angkatan Darat Gatot Soebroto Jakarta Pusat yang menunjukan tingkat pengetahuan pasien Diabetes Melitus tentang diet Diabetes melitus dan latian jasmani dinilai sedang,dan tingkat pengetahuan pasien Diabetes melitus tentang monitoring kadar gula darah dan obat-obat Diabetes Melitus di nilai rendah (Gulton, 2012).</w:t>
      </w:r>
    </w:p>
    <w:p w:rsidR="00063C9D" w:rsidRPr="00063C9D" w:rsidRDefault="00063C9D" w:rsidP="006214FE">
      <w:pPr>
        <w:pStyle w:val="ListParagraph"/>
        <w:tabs>
          <w:tab w:val="left" w:pos="284"/>
        </w:tabs>
        <w:spacing w:after="0" w:line="240" w:lineRule="auto"/>
        <w:ind w:left="-426" w:firstLine="710"/>
        <w:jc w:val="both"/>
        <w:rPr>
          <w:rFonts w:ascii="Times New Roman" w:hAnsi="Times New Roman" w:cs="Times New Roman"/>
          <w:sz w:val="24"/>
          <w:szCs w:val="24"/>
        </w:rPr>
      </w:pPr>
      <w:r w:rsidRPr="00063C9D">
        <w:rPr>
          <w:rFonts w:ascii="Times New Roman" w:hAnsi="Times New Roman" w:cs="Times New Roman"/>
          <w:sz w:val="24"/>
          <w:szCs w:val="24"/>
        </w:rPr>
        <w:t xml:space="preserve"> Melihat masih kurangnya pengetahuan tentang diabetes melitus. Maka pendidikan kesehatan sangatlah penting untuk dapat meningkatkan pengetahuan (Juwitaningtyas, 2014). Komplikasi dari Diabetes melitus dapat dikurangi </w:t>
      </w:r>
      <w:r>
        <w:rPr>
          <w:rFonts w:ascii="Times New Roman" w:hAnsi="Times New Roman" w:cs="Times New Roman"/>
          <w:sz w:val="24"/>
          <w:szCs w:val="24"/>
          <w:lang w:val="id-ID"/>
        </w:rPr>
        <w:t>dengan mengendalikan 4</w:t>
      </w:r>
      <w:r>
        <w:rPr>
          <w:rFonts w:ascii="Times New Roman" w:hAnsi="Times New Roman" w:cs="Times New Roman"/>
          <w:sz w:val="24"/>
          <w:szCs w:val="24"/>
        </w:rPr>
        <w:t xml:space="preserve"> pilar</w:t>
      </w:r>
      <w:r w:rsidRPr="00063C9D">
        <w:rPr>
          <w:rFonts w:ascii="Times New Roman" w:hAnsi="Times New Roman" w:cs="Times New Roman"/>
          <w:sz w:val="24"/>
          <w:szCs w:val="24"/>
        </w:rPr>
        <w:t xml:space="preserve"> penatalaksanaan yaitu edukasi, diet, aktifitas fisik, pengobatan dan kepatuhan (Putri, 2013). Dalam 4 pilar penatalaksanaan Diabetes melitus, edukasi memegang peranan utama yang menjadi dasar membangun pengetahuan (Aljoudi &amp; Taha, 2009). Metode yang efektif digunakan untuk edukasi Diabetes melitus secara garis besar yaitu metode </w:t>
      </w:r>
      <w:r w:rsidRPr="00063C9D">
        <w:rPr>
          <w:rFonts w:ascii="Times New Roman" w:hAnsi="Times New Roman" w:cs="Times New Roman"/>
          <w:i/>
          <w:sz w:val="24"/>
          <w:szCs w:val="24"/>
        </w:rPr>
        <w:t xml:space="preserve">Didaktif </w:t>
      </w:r>
      <w:r w:rsidRPr="00063C9D">
        <w:rPr>
          <w:rFonts w:ascii="Times New Roman" w:hAnsi="Times New Roman" w:cs="Times New Roman"/>
          <w:sz w:val="24"/>
          <w:szCs w:val="24"/>
        </w:rPr>
        <w:t xml:space="preserve">dan </w:t>
      </w:r>
      <w:r w:rsidRPr="00063C9D">
        <w:rPr>
          <w:rFonts w:ascii="Times New Roman" w:hAnsi="Times New Roman" w:cs="Times New Roman"/>
          <w:i/>
          <w:sz w:val="24"/>
          <w:szCs w:val="24"/>
        </w:rPr>
        <w:t xml:space="preserve">Sokratik </w:t>
      </w:r>
      <w:r w:rsidRPr="00063C9D">
        <w:rPr>
          <w:rFonts w:ascii="Times New Roman" w:hAnsi="Times New Roman" w:cs="Times New Roman"/>
          <w:sz w:val="24"/>
          <w:szCs w:val="24"/>
        </w:rPr>
        <w:t>(Maulana, 2009). Salah satu metode yang efektif digunakan adalah FGD (</w:t>
      </w:r>
      <w:r w:rsidRPr="00063C9D">
        <w:rPr>
          <w:rFonts w:ascii="Times New Roman" w:hAnsi="Times New Roman" w:cs="Times New Roman"/>
          <w:i/>
          <w:sz w:val="24"/>
          <w:szCs w:val="24"/>
        </w:rPr>
        <w:t>Focus Group Discussion).</w:t>
      </w:r>
    </w:p>
    <w:p w:rsidR="00063C9D" w:rsidRDefault="00063C9D" w:rsidP="006214FE">
      <w:pPr>
        <w:pStyle w:val="ListParagraph"/>
        <w:tabs>
          <w:tab w:val="left" w:pos="284"/>
        </w:tabs>
        <w:spacing w:after="0" w:line="240" w:lineRule="auto"/>
        <w:ind w:left="-426" w:firstLine="710"/>
        <w:jc w:val="both"/>
        <w:rPr>
          <w:rFonts w:ascii="Times New Roman" w:hAnsi="Times New Roman" w:cs="Times New Roman"/>
          <w:sz w:val="24"/>
          <w:szCs w:val="24"/>
        </w:rPr>
      </w:pPr>
      <w:r w:rsidRPr="00063C9D">
        <w:rPr>
          <w:rFonts w:ascii="Times New Roman" w:hAnsi="Times New Roman" w:cs="Times New Roman"/>
          <w:sz w:val="24"/>
          <w:szCs w:val="24"/>
        </w:rPr>
        <w:t>Berdasarkan hasil penelitian yang dilakukan oleh Julita supita di Manado terdapat peningkatan sebelum diberikan FGD adalah 24</w:t>
      </w:r>
      <w:proofErr w:type="gramStart"/>
      <w:r w:rsidRPr="00063C9D">
        <w:rPr>
          <w:rFonts w:ascii="Times New Roman" w:hAnsi="Times New Roman" w:cs="Times New Roman"/>
          <w:sz w:val="24"/>
          <w:szCs w:val="24"/>
        </w:rPr>
        <w:t>,06</w:t>
      </w:r>
      <w:proofErr w:type="gramEnd"/>
      <w:r w:rsidRPr="00063C9D">
        <w:rPr>
          <w:rFonts w:ascii="Times New Roman" w:hAnsi="Times New Roman" w:cs="Times New Roman"/>
          <w:sz w:val="24"/>
          <w:szCs w:val="24"/>
        </w:rPr>
        <w:t xml:space="preserve"> dan sesudah diberikan adalah 40,60 (Julita, 2018). Dan hasil survey pendahuluan di Puskesmas Bangetayu Semarang didapatkan data </w:t>
      </w:r>
      <w:bookmarkStart w:id="9" w:name="_Toc526250078"/>
      <w:r w:rsidRPr="00063C9D">
        <w:rPr>
          <w:rFonts w:ascii="Times New Roman" w:hAnsi="Times New Roman" w:cs="Times New Roman"/>
          <w:sz w:val="24"/>
          <w:szCs w:val="24"/>
        </w:rPr>
        <w:t xml:space="preserve">dari 6 responden klien diabetes, terdapat 2 diantaranya bisa menjelaskan tentang penyakit DM dan 4 diantaranya kurang memahami tentang penyakit Diabetes Melitus. Maka dari itu, peneliti tertarik untuk mengetahui pengaruh promosi kesehatan dengan metode FGD terhadap pengetahuan penyakit Diabetes </w:t>
      </w:r>
      <w:bookmarkEnd w:id="9"/>
      <w:r w:rsidRPr="00063C9D">
        <w:rPr>
          <w:rFonts w:ascii="Times New Roman" w:hAnsi="Times New Roman" w:cs="Times New Roman"/>
          <w:sz w:val="24"/>
          <w:szCs w:val="24"/>
        </w:rPr>
        <w:t>Melitus.</w:t>
      </w:r>
    </w:p>
    <w:p w:rsidR="00063C9D" w:rsidRDefault="00063C9D" w:rsidP="00F8107C">
      <w:pPr>
        <w:spacing w:after="0" w:line="240" w:lineRule="auto"/>
        <w:jc w:val="both"/>
        <w:rPr>
          <w:rStyle w:val="fontstyle01"/>
          <w:rFonts w:ascii="Times New Roman" w:hAnsi="Times New Roman" w:cs="Times New Roman"/>
          <w:b/>
        </w:rPr>
      </w:pPr>
    </w:p>
    <w:p w:rsidR="00063C9D" w:rsidRPr="006214FE" w:rsidRDefault="00063C9D" w:rsidP="006214FE">
      <w:pPr>
        <w:pStyle w:val="ListParagraph"/>
        <w:numPr>
          <w:ilvl w:val="0"/>
          <w:numId w:val="13"/>
        </w:numPr>
        <w:tabs>
          <w:tab w:val="left" w:pos="1560"/>
          <w:tab w:val="left" w:pos="1701"/>
        </w:tabs>
        <w:spacing w:after="0" w:line="240" w:lineRule="auto"/>
        <w:ind w:left="-142" w:hanging="425"/>
        <w:jc w:val="both"/>
        <w:rPr>
          <w:rStyle w:val="fontstyle01"/>
          <w:rFonts w:ascii="Times New Roman" w:hAnsi="Times New Roman" w:cs="Times New Roman"/>
          <w:b/>
        </w:rPr>
      </w:pPr>
      <w:r w:rsidRPr="006214FE">
        <w:rPr>
          <w:rStyle w:val="fontstyle01"/>
          <w:rFonts w:ascii="Times New Roman" w:hAnsi="Times New Roman" w:cs="Times New Roman"/>
          <w:b/>
        </w:rPr>
        <w:t>METODOLOGI</w:t>
      </w:r>
    </w:p>
    <w:p w:rsidR="00063C9D" w:rsidRPr="000A0A9B" w:rsidRDefault="00063C9D" w:rsidP="006214FE">
      <w:pPr>
        <w:pStyle w:val="ListParagraph"/>
        <w:tabs>
          <w:tab w:val="left" w:pos="284"/>
        </w:tabs>
        <w:spacing w:after="0" w:line="240" w:lineRule="auto"/>
        <w:ind w:left="-426" w:firstLine="710"/>
        <w:jc w:val="both"/>
        <w:rPr>
          <w:rFonts w:ascii="Times New Roman" w:hAnsi="Times New Roman" w:cs="Times New Roman"/>
          <w:i/>
          <w:color w:val="000000"/>
          <w:sz w:val="24"/>
          <w:szCs w:val="24"/>
        </w:rPr>
      </w:pPr>
      <w:r w:rsidRPr="00D01D39">
        <w:rPr>
          <w:rStyle w:val="fontstyle01"/>
          <w:rFonts w:ascii="Times New Roman" w:hAnsi="Times New Roman" w:cs="Times New Roman"/>
        </w:rPr>
        <w:t>Penelitian</w:t>
      </w:r>
      <w:r w:rsidRPr="000A0A9B">
        <w:rPr>
          <w:rStyle w:val="fontstyle01"/>
          <w:rFonts w:ascii="Times New Roman" w:hAnsi="Times New Roman" w:cs="Times New Roman"/>
        </w:rPr>
        <w:t xml:space="preserve"> ini adalah penelitian kuantitatif. Dimana penelitian ini mengungkapkan hubungan sebab akibat dengan </w:t>
      </w:r>
      <w:proofErr w:type="gramStart"/>
      <w:r w:rsidRPr="000A0A9B">
        <w:rPr>
          <w:rStyle w:val="fontstyle01"/>
          <w:rFonts w:ascii="Times New Roman" w:hAnsi="Times New Roman" w:cs="Times New Roman"/>
        </w:rPr>
        <w:t>cara</w:t>
      </w:r>
      <w:proofErr w:type="gramEnd"/>
      <w:r w:rsidRPr="000A0A9B">
        <w:rPr>
          <w:rStyle w:val="fontstyle01"/>
          <w:rFonts w:ascii="Times New Roman" w:hAnsi="Times New Roman" w:cs="Times New Roman"/>
        </w:rPr>
        <w:t xml:space="preserve"> melibatkan kelompok control disamping kelompok perlakuan. Penelitian ini menggunakan design </w:t>
      </w:r>
      <w:proofErr w:type="gramStart"/>
      <w:r w:rsidRPr="000A0A9B">
        <w:rPr>
          <w:rFonts w:ascii="Times New Roman" w:hAnsi="Times New Roman" w:cs="Times New Roman"/>
          <w:i/>
          <w:color w:val="000000"/>
          <w:sz w:val="24"/>
          <w:szCs w:val="24"/>
        </w:rPr>
        <w:t>Quasi</w:t>
      </w:r>
      <w:proofErr w:type="gramEnd"/>
      <w:r w:rsidRPr="000A0A9B">
        <w:rPr>
          <w:rFonts w:ascii="Times New Roman" w:hAnsi="Times New Roman" w:cs="Times New Roman"/>
          <w:i/>
          <w:color w:val="000000"/>
          <w:sz w:val="24"/>
          <w:szCs w:val="24"/>
        </w:rPr>
        <w:t xml:space="preserve"> experiment with control group pre test post test.</w:t>
      </w:r>
    </w:p>
    <w:p w:rsidR="00063C9D" w:rsidRPr="000A0A9B" w:rsidRDefault="00063C9D" w:rsidP="006214FE">
      <w:pPr>
        <w:pStyle w:val="ListParagraph"/>
        <w:tabs>
          <w:tab w:val="left" w:pos="284"/>
        </w:tabs>
        <w:spacing w:after="0" w:line="240" w:lineRule="auto"/>
        <w:ind w:left="-426" w:firstLine="710"/>
        <w:jc w:val="both"/>
        <w:rPr>
          <w:rFonts w:ascii="Times New Roman" w:hAnsi="Times New Roman" w:cs="Times New Roman"/>
          <w:color w:val="000000"/>
          <w:sz w:val="24"/>
          <w:szCs w:val="24"/>
        </w:rPr>
      </w:pPr>
      <w:r w:rsidRPr="000A0A9B">
        <w:rPr>
          <w:rFonts w:ascii="Times New Roman" w:hAnsi="Times New Roman" w:cs="Times New Roman"/>
          <w:color w:val="000000"/>
          <w:sz w:val="24"/>
          <w:szCs w:val="24"/>
        </w:rPr>
        <w:t>Responden dalam penelitian ini adalah</w:t>
      </w:r>
      <w:r w:rsidRPr="00063C9D">
        <w:rPr>
          <w:rFonts w:ascii="Times New Roman" w:hAnsi="Times New Roman" w:cs="Times New Roman"/>
          <w:sz w:val="24"/>
          <w:szCs w:val="24"/>
        </w:rPr>
        <w:t>pada masyarakat yang mengikuti kegiatan prolanis di puskesmas Bangetayu</w:t>
      </w:r>
      <w:r>
        <w:rPr>
          <w:rFonts w:ascii="Times New Roman" w:hAnsi="Times New Roman" w:cs="Times New Roman"/>
          <w:color w:val="000000"/>
          <w:sz w:val="24"/>
          <w:szCs w:val="24"/>
        </w:rPr>
        <w:t xml:space="preserve"> dengan </w:t>
      </w:r>
      <w:r w:rsidRPr="000A0A9B">
        <w:rPr>
          <w:rFonts w:ascii="Times New Roman" w:hAnsi="Times New Roman" w:cs="Times New Roman"/>
          <w:color w:val="000000"/>
          <w:sz w:val="24"/>
          <w:szCs w:val="24"/>
        </w:rPr>
        <w:t xml:space="preserve">kategori </w:t>
      </w:r>
      <w:proofErr w:type="gramStart"/>
      <w:r w:rsidRPr="000A0A9B">
        <w:rPr>
          <w:rFonts w:ascii="Times New Roman" w:hAnsi="Times New Roman" w:cs="Times New Roman"/>
          <w:color w:val="000000"/>
          <w:sz w:val="24"/>
          <w:szCs w:val="24"/>
        </w:rPr>
        <w:t>usia</w:t>
      </w:r>
      <w:proofErr w:type="gramEnd"/>
      <w:r w:rsidR="002710ED">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36-70</w:t>
      </w:r>
      <w:r>
        <w:rPr>
          <w:rFonts w:ascii="Times New Roman" w:hAnsi="Times New Roman" w:cs="Times New Roman"/>
          <w:color w:val="000000"/>
          <w:sz w:val="24"/>
          <w:szCs w:val="24"/>
        </w:rPr>
        <w:t xml:space="preserve"> tahun</w:t>
      </w:r>
      <w:r w:rsidRPr="000A0A9B">
        <w:rPr>
          <w:rFonts w:ascii="Times New Roman" w:hAnsi="Times New Roman" w:cs="Times New Roman"/>
          <w:color w:val="000000"/>
          <w:sz w:val="24"/>
          <w:szCs w:val="24"/>
        </w:rPr>
        <w:t>. Pene</w:t>
      </w:r>
      <w:r>
        <w:rPr>
          <w:rFonts w:ascii="Times New Roman" w:hAnsi="Times New Roman" w:cs="Times New Roman"/>
          <w:color w:val="000000"/>
          <w:sz w:val="24"/>
          <w:szCs w:val="24"/>
        </w:rPr>
        <w:t xml:space="preserve">litian ini di laksanakan pada bulan </w:t>
      </w:r>
      <w:r>
        <w:rPr>
          <w:rFonts w:ascii="Times New Roman" w:hAnsi="Times New Roman" w:cs="Times New Roman"/>
          <w:color w:val="000000"/>
          <w:sz w:val="24"/>
          <w:szCs w:val="24"/>
          <w:lang w:val="id-ID"/>
        </w:rPr>
        <w:t>November</w:t>
      </w:r>
      <w:r w:rsidR="002710ED">
        <w:rPr>
          <w:rFonts w:ascii="Times New Roman" w:hAnsi="Times New Roman" w:cs="Times New Roman"/>
          <w:color w:val="000000"/>
          <w:sz w:val="24"/>
          <w:szCs w:val="24"/>
        </w:rPr>
        <w:t xml:space="preserve">, </w:t>
      </w:r>
      <w:r w:rsidRPr="000A0A9B">
        <w:rPr>
          <w:rFonts w:ascii="Times New Roman" w:hAnsi="Times New Roman" w:cs="Times New Roman"/>
          <w:color w:val="000000"/>
          <w:sz w:val="24"/>
          <w:szCs w:val="24"/>
        </w:rPr>
        <w:t>pen</w:t>
      </w:r>
      <w:r>
        <w:rPr>
          <w:rFonts w:ascii="Times New Roman" w:hAnsi="Times New Roman" w:cs="Times New Roman"/>
          <w:color w:val="000000"/>
          <w:sz w:val="24"/>
          <w:szCs w:val="24"/>
        </w:rPr>
        <w:t>elitian ini mengambil sample 55</w:t>
      </w:r>
      <w:r w:rsidRPr="000A0A9B">
        <w:rPr>
          <w:rFonts w:ascii="Times New Roman" w:hAnsi="Times New Roman" w:cs="Times New Roman"/>
          <w:color w:val="000000"/>
          <w:sz w:val="24"/>
          <w:szCs w:val="24"/>
        </w:rPr>
        <w:t xml:space="preserve">. Teknik pengambilannya menggunakan teknik </w:t>
      </w:r>
      <w:r w:rsidRPr="000A0A9B">
        <w:rPr>
          <w:rFonts w:ascii="Times New Roman" w:hAnsi="Times New Roman" w:cs="Times New Roman"/>
          <w:i/>
          <w:color w:val="000000"/>
          <w:sz w:val="24"/>
          <w:szCs w:val="24"/>
        </w:rPr>
        <w:t>consecutive sampling</w:t>
      </w:r>
      <w:r w:rsidRPr="000A0A9B">
        <w:rPr>
          <w:rFonts w:ascii="Times New Roman" w:hAnsi="Times New Roman" w:cs="Times New Roman"/>
          <w:color w:val="000000"/>
          <w:sz w:val="24"/>
          <w:szCs w:val="24"/>
        </w:rPr>
        <w:t>.</w:t>
      </w:r>
    </w:p>
    <w:p w:rsidR="00063C9D" w:rsidRDefault="00063C9D" w:rsidP="006214FE">
      <w:pPr>
        <w:pStyle w:val="ListParagraph"/>
        <w:tabs>
          <w:tab w:val="left" w:pos="284"/>
        </w:tabs>
        <w:spacing w:after="0" w:line="240" w:lineRule="auto"/>
        <w:ind w:left="-426" w:firstLine="710"/>
        <w:jc w:val="both"/>
        <w:rPr>
          <w:rFonts w:ascii="Times New Roman" w:hAnsi="Times New Roman" w:cs="Times New Roman"/>
          <w:i/>
          <w:sz w:val="24"/>
          <w:szCs w:val="24"/>
          <w:lang w:val="id-ID"/>
        </w:rPr>
      </w:pPr>
      <w:r w:rsidRPr="006214FE">
        <w:rPr>
          <w:rStyle w:val="fontstyle01"/>
          <w:rFonts w:ascii="Times New Roman" w:hAnsi="Times New Roman"/>
        </w:rPr>
        <w:t>Instrument</w:t>
      </w:r>
      <w:r w:rsidRPr="000A0A9B">
        <w:rPr>
          <w:rFonts w:ascii="Times New Roman" w:hAnsi="Times New Roman" w:cs="Times New Roman"/>
          <w:color w:val="000000"/>
          <w:sz w:val="24"/>
          <w:szCs w:val="24"/>
        </w:rPr>
        <w:t xml:space="preserve"> yang digunakan dalam penelitian ini adalah lembar kuesi</w:t>
      </w:r>
      <w:r>
        <w:rPr>
          <w:rFonts w:ascii="Times New Roman" w:hAnsi="Times New Roman" w:cs="Times New Roman"/>
          <w:color w:val="000000"/>
          <w:sz w:val="24"/>
          <w:szCs w:val="24"/>
        </w:rPr>
        <w:t xml:space="preserve">oner dengan jumlah pertanyaan </w:t>
      </w:r>
      <w:r w:rsidRPr="00063C9D">
        <w:rPr>
          <w:rFonts w:ascii="Times New Roman" w:hAnsi="Times New Roman" w:cs="Times New Roman"/>
          <w:sz w:val="24"/>
          <w:szCs w:val="24"/>
        </w:rPr>
        <w:t xml:space="preserve">DKQ-24 </w:t>
      </w:r>
      <w:r w:rsidRPr="00063C9D">
        <w:rPr>
          <w:rFonts w:ascii="Times New Roman" w:hAnsi="Times New Roman" w:cs="Times New Roman"/>
          <w:i/>
          <w:sz w:val="24"/>
          <w:szCs w:val="24"/>
        </w:rPr>
        <w:t>(Diabetes Knowladge Questionnaire)</w:t>
      </w:r>
      <w:r w:rsidR="00F8107C">
        <w:rPr>
          <w:rFonts w:ascii="Times New Roman" w:hAnsi="Times New Roman" w:cs="Times New Roman"/>
          <w:i/>
          <w:sz w:val="24"/>
          <w:szCs w:val="24"/>
          <w:lang w:val="id-ID"/>
        </w:rPr>
        <w:t>.</w:t>
      </w:r>
    </w:p>
    <w:p w:rsidR="00F8107C" w:rsidRPr="00F8107C" w:rsidRDefault="00F8107C" w:rsidP="00F8107C">
      <w:pPr>
        <w:pStyle w:val="ListParagraph"/>
        <w:spacing w:after="0" w:line="240" w:lineRule="auto"/>
        <w:ind w:left="426" w:firstLine="567"/>
        <w:contextualSpacing w:val="0"/>
        <w:jc w:val="both"/>
        <w:rPr>
          <w:rFonts w:ascii="Times New Roman" w:hAnsi="Times New Roman" w:cs="Times New Roman"/>
          <w:i/>
          <w:sz w:val="24"/>
          <w:szCs w:val="24"/>
          <w:lang w:val="id-ID"/>
        </w:rPr>
      </w:pPr>
    </w:p>
    <w:p w:rsidR="006214FE" w:rsidRDefault="00063C9D" w:rsidP="003C4812">
      <w:pPr>
        <w:pStyle w:val="ListParagraph"/>
        <w:numPr>
          <w:ilvl w:val="0"/>
          <w:numId w:val="13"/>
        </w:numPr>
        <w:tabs>
          <w:tab w:val="left" w:pos="1560"/>
          <w:tab w:val="left" w:pos="1701"/>
        </w:tabs>
        <w:spacing w:after="0" w:line="240" w:lineRule="auto"/>
        <w:ind w:left="-142" w:hanging="425"/>
        <w:jc w:val="both"/>
        <w:rPr>
          <w:rStyle w:val="fontstyle01"/>
          <w:rFonts w:ascii="Times New Roman" w:hAnsi="Times New Roman" w:cs="Times New Roman"/>
          <w:b/>
        </w:rPr>
      </w:pPr>
      <w:r w:rsidRPr="000A0A9B">
        <w:rPr>
          <w:rStyle w:val="fontstyle01"/>
          <w:rFonts w:ascii="Times New Roman" w:hAnsi="Times New Roman" w:cs="Times New Roman"/>
          <w:b/>
        </w:rPr>
        <w:t>HASIL PENELITIAN DAN PEMBAHASAN</w:t>
      </w:r>
    </w:p>
    <w:p w:rsidR="003C4812" w:rsidRPr="003C4812" w:rsidRDefault="003C4812" w:rsidP="003C4812">
      <w:pPr>
        <w:pStyle w:val="ListParagraph"/>
        <w:tabs>
          <w:tab w:val="left" w:pos="1560"/>
          <w:tab w:val="left" w:pos="1701"/>
        </w:tabs>
        <w:spacing w:after="0" w:line="240" w:lineRule="auto"/>
        <w:ind w:left="-142"/>
        <w:jc w:val="both"/>
        <w:rPr>
          <w:rFonts w:ascii="Times New Roman" w:hAnsi="Times New Roman" w:cs="Times New Roman"/>
          <w:b/>
          <w:color w:val="000000"/>
          <w:sz w:val="24"/>
          <w:szCs w:val="24"/>
        </w:rPr>
      </w:pPr>
    </w:p>
    <w:p w:rsidR="003041B7" w:rsidRPr="006214FE" w:rsidRDefault="006214FE" w:rsidP="006214FE">
      <w:pPr>
        <w:pStyle w:val="ListParagraph"/>
        <w:numPr>
          <w:ilvl w:val="0"/>
          <w:numId w:val="14"/>
        </w:numPr>
        <w:tabs>
          <w:tab w:val="left" w:pos="284"/>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lang w:val="id-ID"/>
        </w:rPr>
        <w:t xml:space="preserve">Pengetahuan </w:t>
      </w:r>
      <w:r w:rsidR="003041B7" w:rsidRPr="006214FE">
        <w:rPr>
          <w:rFonts w:ascii="Times New Roman" w:hAnsi="Times New Roman" w:cs="Times New Roman"/>
          <w:b/>
          <w:sz w:val="24"/>
          <w:szCs w:val="24"/>
        </w:rPr>
        <w:t>Pre test (Sebelum perlakuan)</w:t>
      </w:r>
    </w:p>
    <w:p w:rsidR="003041B7" w:rsidRDefault="003041B7" w:rsidP="006214FE">
      <w:pPr>
        <w:tabs>
          <w:tab w:val="left" w:pos="284"/>
        </w:tabs>
        <w:spacing w:after="0" w:line="240" w:lineRule="auto"/>
        <w:jc w:val="both"/>
        <w:rPr>
          <w:rFonts w:ascii="Times New Roman" w:hAnsi="Times New Roman" w:cs="Times New Roman"/>
          <w:b/>
          <w:bCs/>
          <w:sz w:val="20"/>
          <w:szCs w:val="20"/>
        </w:rPr>
      </w:pPr>
      <w:bookmarkStart w:id="10" w:name="_Toc29891156"/>
      <w:r w:rsidRPr="006214FE">
        <w:rPr>
          <w:rFonts w:ascii="Times New Roman" w:hAnsi="Times New Roman" w:cs="Times New Roman"/>
          <w:b/>
          <w:sz w:val="24"/>
          <w:szCs w:val="24"/>
        </w:rPr>
        <w:t>Tabel</w:t>
      </w:r>
      <w:r w:rsidRPr="001D592C">
        <w:rPr>
          <w:rFonts w:ascii="Times New Roman" w:hAnsi="Times New Roman" w:cs="Times New Roman"/>
          <w:b/>
          <w:bCs/>
          <w:sz w:val="20"/>
          <w:szCs w:val="20"/>
        </w:rPr>
        <w:t xml:space="preserve"> 4. </w:t>
      </w:r>
      <w:r w:rsidRPr="001D592C">
        <w:rPr>
          <w:rFonts w:ascii="Times New Roman" w:hAnsi="Times New Roman" w:cs="Times New Roman"/>
          <w:b/>
          <w:bCs/>
          <w:sz w:val="20"/>
          <w:szCs w:val="20"/>
        </w:rPr>
        <w:fldChar w:fldCharType="begin"/>
      </w:r>
      <w:r w:rsidRPr="001D592C">
        <w:rPr>
          <w:rFonts w:ascii="Times New Roman" w:hAnsi="Times New Roman" w:cs="Times New Roman"/>
          <w:b/>
          <w:bCs/>
          <w:sz w:val="20"/>
          <w:szCs w:val="20"/>
        </w:rPr>
        <w:instrText xml:space="preserve"> SEQ Tabel_4. \* ARABIC </w:instrText>
      </w:r>
      <w:r w:rsidRPr="001D592C">
        <w:rPr>
          <w:rFonts w:ascii="Times New Roman" w:hAnsi="Times New Roman" w:cs="Times New Roman"/>
          <w:b/>
          <w:bCs/>
          <w:sz w:val="20"/>
          <w:szCs w:val="20"/>
        </w:rPr>
        <w:fldChar w:fldCharType="separate"/>
      </w:r>
      <w:r w:rsidRPr="001D592C">
        <w:rPr>
          <w:rFonts w:ascii="Times New Roman" w:hAnsi="Times New Roman" w:cs="Times New Roman"/>
          <w:b/>
          <w:bCs/>
          <w:noProof/>
          <w:sz w:val="20"/>
          <w:szCs w:val="20"/>
        </w:rPr>
        <w:t>4</w:t>
      </w:r>
      <w:r w:rsidRPr="001D592C">
        <w:rPr>
          <w:rFonts w:ascii="Times New Roman" w:hAnsi="Times New Roman" w:cs="Times New Roman"/>
          <w:b/>
          <w:bCs/>
          <w:sz w:val="20"/>
          <w:szCs w:val="20"/>
        </w:rPr>
        <w:fldChar w:fldCharType="end"/>
      </w:r>
      <w:r w:rsidRPr="001D592C">
        <w:rPr>
          <w:rFonts w:ascii="Times New Roman" w:hAnsi="Times New Roman" w:cs="Times New Roman"/>
          <w:b/>
          <w:bCs/>
          <w:sz w:val="20"/>
          <w:szCs w:val="20"/>
        </w:rPr>
        <w:t>. Distribusi frekuensi responden berdasarkan pengetahuan sebelum diberikan metode FGD (Focus Group Discussion) kelompok perlakuan dan kontrol di Puskesmas Bangetayu Semarang bulan November 2019 (n=55)</w:t>
      </w:r>
      <w:bookmarkEnd w:id="10"/>
    </w:p>
    <w:p w:rsidR="003C4812" w:rsidRDefault="003C4812" w:rsidP="006214FE">
      <w:pPr>
        <w:tabs>
          <w:tab w:val="left" w:pos="284"/>
        </w:tabs>
        <w:spacing w:after="0" w:line="240" w:lineRule="auto"/>
        <w:jc w:val="both"/>
        <w:rPr>
          <w:rFonts w:ascii="Times New Roman" w:hAnsi="Times New Roman" w:cs="Times New Roman"/>
          <w:b/>
          <w:bCs/>
          <w:sz w:val="20"/>
          <w:szCs w:val="20"/>
        </w:rPr>
      </w:pPr>
    </w:p>
    <w:p w:rsidR="006214FE" w:rsidRPr="001D592C" w:rsidRDefault="006214FE" w:rsidP="006214FE">
      <w:pPr>
        <w:tabs>
          <w:tab w:val="left" w:pos="284"/>
        </w:tabs>
        <w:spacing w:after="0" w:line="240" w:lineRule="auto"/>
        <w:jc w:val="both"/>
        <w:rPr>
          <w:rFonts w:ascii="Times New Roman" w:hAnsi="Times New Roman" w:cs="Times New Roman"/>
          <w:b/>
          <w:bCs/>
          <w:sz w:val="20"/>
          <w:szCs w:val="20"/>
        </w:rPr>
      </w:pPr>
    </w:p>
    <w:tbl>
      <w:tblPr>
        <w:tblW w:w="7938" w:type="dxa"/>
        <w:tblInd w:w="108" w:type="dxa"/>
        <w:tblLook w:val="04A0" w:firstRow="1" w:lastRow="0" w:firstColumn="1" w:lastColumn="0" w:noHBand="0" w:noVBand="1"/>
      </w:tblPr>
      <w:tblGrid>
        <w:gridCol w:w="1417"/>
        <w:gridCol w:w="1560"/>
        <w:gridCol w:w="1418"/>
        <w:gridCol w:w="1134"/>
        <w:gridCol w:w="1275"/>
        <w:gridCol w:w="1134"/>
      </w:tblGrid>
      <w:tr w:rsidR="003041B7" w:rsidRPr="0088650A" w:rsidTr="006214FE">
        <w:tc>
          <w:tcPr>
            <w:tcW w:w="1417" w:type="dxa"/>
            <w:vMerge w:val="restart"/>
            <w:tcBorders>
              <w:top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No</w:t>
            </w:r>
          </w:p>
        </w:tc>
        <w:tc>
          <w:tcPr>
            <w:tcW w:w="1560" w:type="dxa"/>
            <w:vMerge w:val="restart"/>
            <w:tcBorders>
              <w:top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Pengetahuan</w:t>
            </w:r>
            <w:r>
              <w:rPr>
                <w:rFonts w:ascii="Times New Roman" w:hAnsi="Times New Roman" w:cs="Times New Roman"/>
                <w:color w:val="000000"/>
                <w:sz w:val="20"/>
              </w:rPr>
              <w:t xml:space="preserve"> </w:t>
            </w:r>
          </w:p>
        </w:tc>
        <w:tc>
          <w:tcPr>
            <w:tcW w:w="2552" w:type="dxa"/>
            <w:gridSpan w:val="2"/>
            <w:tcBorders>
              <w:top w:val="single" w:sz="4" w:space="0" w:color="auto"/>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Perlakuan</w:t>
            </w:r>
          </w:p>
        </w:tc>
        <w:tc>
          <w:tcPr>
            <w:tcW w:w="2409" w:type="dxa"/>
            <w:gridSpan w:val="2"/>
            <w:tcBorders>
              <w:top w:val="single" w:sz="4" w:space="0" w:color="auto"/>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Kontrol</w:t>
            </w:r>
          </w:p>
        </w:tc>
      </w:tr>
      <w:tr w:rsidR="003041B7" w:rsidRPr="0088650A" w:rsidTr="006214FE">
        <w:tc>
          <w:tcPr>
            <w:tcW w:w="1417" w:type="dxa"/>
            <w:vMerge/>
            <w:tcBorders>
              <w:bottom w:val="single" w:sz="4" w:space="0" w:color="auto"/>
            </w:tcBorders>
            <w:shd w:val="clear" w:color="auto" w:fill="auto"/>
            <w:noWrap/>
            <w:vAlign w:val="bottom"/>
            <w:hideMark/>
          </w:tcPr>
          <w:p w:rsidR="003041B7" w:rsidRPr="0088650A" w:rsidRDefault="003041B7" w:rsidP="003041B7">
            <w:pPr>
              <w:spacing w:after="0" w:line="240" w:lineRule="auto"/>
              <w:rPr>
                <w:rFonts w:ascii="Times New Roman" w:hAnsi="Times New Roman" w:cs="Times New Roman"/>
                <w:color w:val="000000"/>
                <w:sz w:val="20"/>
              </w:rPr>
            </w:pPr>
          </w:p>
        </w:tc>
        <w:tc>
          <w:tcPr>
            <w:tcW w:w="1560" w:type="dxa"/>
            <w:vMerge/>
            <w:tcBorders>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p>
        </w:tc>
        <w:tc>
          <w:tcPr>
            <w:tcW w:w="1418"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N</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w:t>
            </w:r>
          </w:p>
        </w:tc>
        <w:tc>
          <w:tcPr>
            <w:tcW w:w="1275"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N</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w:t>
            </w:r>
          </w:p>
        </w:tc>
      </w:tr>
      <w:tr w:rsidR="003041B7" w:rsidRPr="0088650A" w:rsidTr="006214FE">
        <w:tc>
          <w:tcPr>
            <w:tcW w:w="1417" w:type="dxa"/>
            <w:tcBorders>
              <w:top w:val="single" w:sz="4" w:space="0" w:color="auto"/>
            </w:tcBorders>
            <w:shd w:val="clear" w:color="auto" w:fill="auto"/>
            <w:noWrap/>
            <w:vAlign w:val="center"/>
            <w:hideMark/>
          </w:tcPr>
          <w:p w:rsidR="003041B7" w:rsidRPr="0088650A" w:rsidRDefault="003041B7" w:rsidP="003041B7">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lastRenderedPageBreak/>
              <w:t>1</w:t>
            </w:r>
          </w:p>
        </w:tc>
        <w:tc>
          <w:tcPr>
            <w:tcW w:w="1560" w:type="dxa"/>
            <w:tcBorders>
              <w:top w:val="single" w:sz="4" w:space="0" w:color="auto"/>
            </w:tcBorders>
            <w:shd w:val="clear" w:color="auto" w:fill="auto"/>
            <w:noWrap/>
            <w:vAlign w:val="center"/>
            <w:hideMark/>
          </w:tcPr>
          <w:p w:rsidR="003041B7" w:rsidRPr="0088650A" w:rsidRDefault="003041B7" w:rsidP="003041B7">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t>Rendah</w:t>
            </w:r>
            <w:r>
              <w:rPr>
                <w:rFonts w:ascii="Times New Roman" w:hAnsi="Times New Roman" w:cs="Times New Roman"/>
                <w:color w:val="000000"/>
                <w:sz w:val="20"/>
              </w:rPr>
              <w:t xml:space="preserve"> </w:t>
            </w:r>
          </w:p>
        </w:tc>
        <w:tc>
          <w:tcPr>
            <w:tcW w:w="1418" w:type="dxa"/>
            <w:tcBorders>
              <w:top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5</w:t>
            </w:r>
          </w:p>
        </w:tc>
        <w:tc>
          <w:tcPr>
            <w:tcW w:w="1134" w:type="dxa"/>
            <w:tcBorders>
              <w:top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17,9</w:t>
            </w:r>
          </w:p>
        </w:tc>
        <w:tc>
          <w:tcPr>
            <w:tcW w:w="1275" w:type="dxa"/>
            <w:tcBorders>
              <w:top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4</w:t>
            </w:r>
          </w:p>
        </w:tc>
        <w:tc>
          <w:tcPr>
            <w:tcW w:w="1134" w:type="dxa"/>
            <w:tcBorders>
              <w:top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14,8</w:t>
            </w:r>
          </w:p>
        </w:tc>
      </w:tr>
      <w:tr w:rsidR="003041B7" w:rsidRPr="0088650A" w:rsidTr="006214FE">
        <w:tc>
          <w:tcPr>
            <w:tcW w:w="1417"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t>2</w:t>
            </w:r>
          </w:p>
        </w:tc>
        <w:tc>
          <w:tcPr>
            <w:tcW w:w="1560"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t>Sedang</w:t>
            </w:r>
            <w:r>
              <w:rPr>
                <w:rFonts w:ascii="Times New Roman" w:hAnsi="Times New Roman" w:cs="Times New Roman"/>
                <w:color w:val="000000"/>
                <w:sz w:val="20"/>
              </w:rPr>
              <w:t xml:space="preserve"> </w:t>
            </w:r>
          </w:p>
        </w:tc>
        <w:tc>
          <w:tcPr>
            <w:tcW w:w="1418"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23</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82,1</w:t>
            </w:r>
          </w:p>
        </w:tc>
        <w:tc>
          <w:tcPr>
            <w:tcW w:w="1275"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23</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85,2</w:t>
            </w:r>
          </w:p>
        </w:tc>
      </w:tr>
      <w:tr w:rsidR="003041B7" w:rsidRPr="0088650A" w:rsidTr="006214FE">
        <w:tc>
          <w:tcPr>
            <w:tcW w:w="2977" w:type="dxa"/>
            <w:gridSpan w:val="2"/>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Jumlah</w:t>
            </w:r>
            <w:r>
              <w:rPr>
                <w:rFonts w:ascii="Times New Roman" w:hAnsi="Times New Roman" w:cs="Times New Roman"/>
                <w:color w:val="000000"/>
                <w:sz w:val="20"/>
              </w:rPr>
              <w:t xml:space="preserve"> </w:t>
            </w:r>
          </w:p>
        </w:tc>
        <w:tc>
          <w:tcPr>
            <w:tcW w:w="1418"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28</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100,0</w:t>
            </w:r>
          </w:p>
        </w:tc>
        <w:tc>
          <w:tcPr>
            <w:tcW w:w="1275"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27</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100,0</w:t>
            </w:r>
          </w:p>
        </w:tc>
      </w:tr>
    </w:tbl>
    <w:p w:rsidR="003C4812" w:rsidRDefault="006214FE" w:rsidP="006214F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041B7" w:rsidRPr="003041B7" w:rsidRDefault="003C4812" w:rsidP="006214F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041B7" w:rsidRPr="003041B7">
        <w:rPr>
          <w:rFonts w:ascii="Times New Roman" w:hAnsi="Times New Roman" w:cs="Times New Roman"/>
          <w:sz w:val="24"/>
          <w:szCs w:val="24"/>
        </w:rPr>
        <w:t>Tabel 4.4 menggambarkan penegetahuan sebelum diberikan promosi kesehatan dengan metode FGD (</w:t>
      </w:r>
      <w:r w:rsidR="003041B7" w:rsidRPr="003041B7">
        <w:rPr>
          <w:rFonts w:ascii="Times New Roman" w:hAnsi="Times New Roman" w:cs="Times New Roman"/>
          <w:i/>
          <w:sz w:val="24"/>
          <w:szCs w:val="24"/>
        </w:rPr>
        <w:t xml:space="preserve">Focus Group Discussion) </w:t>
      </w:r>
      <w:r w:rsidR="003041B7" w:rsidRPr="003041B7">
        <w:rPr>
          <w:rFonts w:ascii="Times New Roman" w:hAnsi="Times New Roman" w:cs="Times New Roman"/>
          <w:sz w:val="24"/>
          <w:szCs w:val="24"/>
        </w:rPr>
        <w:t>pada kelompok perlakuan terbanyak yaitu kategori sedang dengan jumlah 23 responden (82</w:t>
      </w:r>
      <w:proofErr w:type="gramStart"/>
      <w:r w:rsidR="003041B7" w:rsidRPr="003041B7">
        <w:rPr>
          <w:rFonts w:ascii="Times New Roman" w:hAnsi="Times New Roman" w:cs="Times New Roman"/>
          <w:sz w:val="24"/>
          <w:szCs w:val="24"/>
        </w:rPr>
        <w:t>,1</w:t>
      </w:r>
      <w:proofErr w:type="gramEnd"/>
      <w:r w:rsidR="003041B7" w:rsidRPr="003041B7">
        <w:rPr>
          <w:rFonts w:ascii="Times New Roman" w:hAnsi="Times New Roman" w:cs="Times New Roman"/>
          <w:sz w:val="24"/>
          <w:szCs w:val="24"/>
        </w:rPr>
        <w:t>%).</w:t>
      </w:r>
    </w:p>
    <w:p w:rsidR="001D592C" w:rsidRDefault="003041B7" w:rsidP="006214F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14FE">
        <w:rPr>
          <w:rFonts w:ascii="Times New Roman" w:hAnsi="Times New Roman" w:cs="Times New Roman"/>
          <w:sz w:val="24"/>
          <w:szCs w:val="24"/>
        </w:rPr>
        <w:tab/>
      </w:r>
      <w:r w:rsidR="006214FE">
        <w:rPr>
          <w:rFonts w:ascii="Times New Roman" w:hAnsi="Times New Roman" w:cs="Times New Roman"/>
          <w:sz w:val="24"/>
          <w:szCs w:val="24"/>
        </w:rPr>
        <w:tab/>
      </w:r>
      <w:r>
        <w:rPr>
          <w:rFonts w:ascii="Times New Roman" w:hAnsi="Times New Roman" w:cs="Times New Roman"/>
          <w:sz w:val="24"/>
          <w:szCs w:val="24"/>
        </w:rPr>
        <w:t>Hasil ini sejalan dengan kelompok kontrol pengetahuan sebelum diberikan promosi kesehatan dengan metode FGD (</w:t>
      </w:r>
      <w:r>
        <w:rPr>
          <w:rFonts w:ascii="Times New Roman" w:hAnsi="Times New Roman" w:cs="Times New Roman"/>
          <w:i/>
          <w:sz w:val="24"/>
          <w:szCs w:val="24"/>
        </w:rPr>
        <w:t xml:space="preserve">Focus Group Discussion) </w:t>
      </w:r>
      <w:r>
        <w:rPr>
          <w:rFonts w:ascii="Times New Roman" w:hAnsi="Times New Roman" w:cs="Times New Roman"/>
          <w:sz w:val="24"/>
          <w:szCs w:val="24"/>
        </w:rPr>
        <w:t>terbanyak yaitu kategori sedang dengan jumlah 23 responden (85</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p>
    <w:p w:rsidR="002710ED" w:rsidRPr="001D592C" w:rsidRDefault="002710ED" w:rsidP="006214FE">
      <w:pPr>
        <w:tabs>
          <w:tab w:val="left" w:pos="284"/>
        </w:tabs>
        <w:spacing w:after="0" w:line="240" w:lineRule="auto"/>
        <w:jc w:val="both"/>
        <w:rPr>
          <w:rFonts w:ascii="Times New Roman" w:hAnsi="Times New Roman" w:cs="Times New Roman"/>
          <w:sz w:val="24"/>
          <w:szCs w:val="24"/>
        </w:rPr>
      </w:pPr>
    </w:p>
    <w:p w:rsidR="003041B7" w:rsidRPr="006214FE" w:rsidRDefault="006214FE" w:rsidP="006214FE">
      <w:pPr>
        <w:pStyle w:val="ListParagraph"/>
        <w:numPr>
          <w:ilvl w:val="0"/>
          <w:numId w:val="14"/>
        </w:numPr>
        <w:tabs>
          <w:tab w:val="left" w:pos="284"/>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lang w:val="id-ID"/>
        </w:rPr>
        <w:t xml:space="preserve">Pengetahuan </w:t>
      </w:r>
      <w:r w:rsidR="003041B7" w:rsidRPr="006214FE">
        <w:rPr>
          <w:rFonts w:ascii="Times New Roman" w:hAnsi="Times New Roman" w:cs="Times New Roman"/>
          <w:b/>
          <w:sz w:val="24"/>
          <w:szCs w:val="24"/>
        </w:rPr>
        <w:t xml:space="preserve">Post test (Sesudah perlakuan) </w:t>
      </w:r>
    </w:p>
    <w:p w:rsidR="003041B7" w:rsidRPr="006214FE" w:rsidRDefault="003041B7" w:rsidP="006214FE">
      <w:pPr>
        <w:tabs>
          <w:tab w:val="left" w:pos="284"/>
        </w:tabs>
        <w:spacing w:after="0" w:line="240" w:lineRule="auto"/>
        <w:jc w:val="both"/>
        <w:rPr>
          <w:rFonts w:ascii="Times New Roman" w:hAnsi="Times New Roman" w:cs="Times New Roman"/>
          <w:b/>
          <w:bCs/>
          <w:sz w:val="20"/>
          <w:szCs w:val="20"/>
        </w:rPr>
      </w:pPr>
      <w:bookmarkStart w:id="11" w:name="_Toc29891157"/>
      <w:r w:rsidRPr="006214FE">
        <w:rPr>
          <w:rFonts w:ascii="Times New Roman" w:hAnsi="Times New Roman" w:cs="Times New Roman"/>
          <w:b/>
          <w:sz w:val="20"/>
          <w:szCs w:val="20"/>
        </w:rPr>
        <w:t>Tabel</w:t>
      </w:r>
      <w:r w:rsidRPr="006214FE">
        <w:rPr>
          <w:rFonts w:ascii="Times New Roman" w:hAnsi="Times New Roman" w:cs="Times New Roman"/>
          <w:b/>
          <w:bCs/>
          <w:sz w:val="20"/>
          <w:szCs w:val="20"/>
        </w:rPr>
        <w:t xml:space="preserve"> 4. </w:t>
      </w:r>
      <w:r w:rsidRPr="006214FE">
        <w:rPr>
          <w:rFonts w:ascii="Times New Roman" w:hAnsi="Times New Roman" w:cs="Times New Roman"/>
          <w:b/>
          <w:bCs/>
          <w:sz w:val="20"/>
          <w:szCs w:val="20"/>
        </w:rPr>
        <w:fldChar w:fldCharType="begin"/>
      </w:r>
      <w:r w:rsidRPr="006214FE">
        <w:rPr>
          <w:rFonts w:ascii="Times New Roman" w:hAnsi="Times New Roman" w:cs="Times New Roman"/>
          <w:b/>
          <w:bCs/>
          <w:sz w:val="20"/>
          <w:szCs w:val="20"/>
        </w:rPr>
        <w:instrText xml:space="preserve"> SEQ Tabel_4. \* ARABIC </w:instrText>
      </w:r>
      <w:r w:rsidRPr="006214FE">
        <w:rPr>
          <w:rFonts w:ascii="Times New Roman" w:hAnsi="Times New Roman" w:cs="Times New Roman"/>
          <w:b/>
          <w:bCs/>
          <w:sz w:val="20"/>
          <w:szCs w:val="20"/>
        </w:rPr>
        <w:fldChar w:fldCharType="separate"/>
      </w:r>
      <w:r w:rsidRPr="006214FE">
        <w:rPr>
          <w:rFonts w:ascii="Times New Roman" w:hAnsi="Times New Roman" w:cs="Times New Roman"/>
          <w:b/>
          <w:bCs/>
          <w:noProof/>
          <w:sz w:val="20"/>
          <w:szCs w:val="20"/>
        </w:rPr>
        <w:t>5</w:t>
      </w:r>
      <w:r w:rsidRPr="006214FE">
        <w:rPr>
          <w:rFonts w:ascii="Times New Roman" w:hAnsi="Times New Roman" w:cs="Times New Roman"/>
          <w:b/>
          <w:bCs/>
          <w:sz w:val="20"/>
          <w:szCs w:val="20"/>
        </w:rPr>
        <w:fldChar w:fldCharType="end"/>
      </w:r>
      <w:r w:rsidRPr="006214FE">
        <w:rPr>
          <w:rFonts w:ascii="Times New Roman" w:hAnsi="Times New Roman" w:cs="Times New Roman"/>
          <w:b/>
          <w:bCs/>
          <w:sz w:val="20"/>
          <w:szCs w:val="20"/>
        </w:rPr>
        <w:t xml:space="preserve">. Distribusi frekuensi responden berdasarkan pengetahuan sesudah diberikan promosi kesehatan dengan metode </w:t>
      </w:r>
      <w:proofErr w:type="gramStart"/>
      <w:r w:rsidRPr="006214FE">
        <w:rPr>
          <w:rFonts w:ascii="Times New Roman" w:hAnsi="Times New Roman" w:cs="Times New Roman"/>
          <w:b/>
          <w:bCs/>
          <w:sz w:val="20"/>
          <w:szCs w:val="20"/>
        </w:rPr>
        <w:t>FGD  (</w:t>
      </w:r>
      <w:proofErr w:type="gramEnd"/>
      <w:r w:rsidRPr="006214FE">
        <w:rPr>
          <w:rFonts w:ascii="Times New Roman" w:hAnsi="Times New Roman" w:cs="Times New Roman"/>
          <w:b/>
          <w:bCs/>
          <w:sz w:val="20"/>
          <w:szCs w:val="20"/>
        </w:rPr>
        <w:t>Focus Group Discussion) kelompok perlakuan dan kontrol di Puskesmas Bangetayu Semarang bulan November 2019  (n=55)</w:t>
      </w:r>
      <w:bookmarkEnd w:id="11"/>
    </w:p>
    <w:tbl>
      <w:tblPr>
        <w:tblW w:w="7938" w:type="dxa"/>
        <w:tblInd w:w="108" w:type="dxa"/>
        <w:tblLook w:val="04A0" w:firstRow="1" w:lastRow="0" w:firstColumn="1" w:lastColumn="0" w:noHBand="0" w:noVBand="1"/>
      </w:tblPr>
      <w:tblGrid>
        <w:gridCol w:w="1417"/>
        <w:gridCol w:w="1560"/>
        <w:gridCol w:w="1418"/>
        <w:gridCol w:w="1134"/>
        <w:gridCol w:w="1275"/>
        <w:gridCol w:w="1134"/>
      </w:tblGrid>
      <w:tr w:rsidR="003041B7" w:rsidRPr="0088650A" w:rsidTr="003C4812">
        <w:tc>
          <w:tcPr>
            <w:tcW w:w="1417" w:type="dxa"/>
            <w:vMerge w:val="restart"/>
            <w:tcBorders>
              <w:top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No</w:t>
            </w:r>
          </w:p>
        </w:tc>
        <w:tc>
          <w:tcPr>
            <w:tcW w:w="1560" w:type="dxa"/>
            <w:vMerge w:val="restart"/>
            <w:tcBorders>
              <w:top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Pengetahuan</w:t>
            </w:r>
            <w:r>
              <w:rPr>
                <w:rFonts w:ascii="Times New Roman" w:hAnsi="Times New Roman" w:cs="Times New Roman"/>
                <w:color w:val="000000"/>
                <w:sz w:val="20"/>
              </w:rPr>
              <w:t xml:space="preserve"> </w:t>
            </w:r>
          </w:p>
        </w:tc>
        <w:tc>
          <w:tcPr>
            <w:tcW w:w="2552" w:type="dxa"/>
            <w:gridSpan w:val="2"/>
            <w:tcBorders>
              <w:top w:val="single" w:sz="4" w:space="0" w:color="auto"/>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Perlakuan</w:t>
            </w:r>
          </w:p>
        </w:tc>
        <w:tc>
          <w:tcPr>
            <w:tcW w:w="2409" w:type="dxa"/>
            <w:gridSpan w:val="2"/>
            <w:tcBorders>
              <w:top w:val="single" w:sz="4" w:space="0" w:color="auto"/>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Kontrol</w:t>
            </w:r>
          </w:p>
        </w:tc>
      </w:tr>
      <w:tr w:rsidR="003041B7" w:rsidRPr="0088650A" w:rsidTr="003C4812">
        <w:tc>
          <w:tcPr>
            <w:tcW w:w="1417" w:type="dxa"/>
            <w:vMerge/>
            <w:tcBorders>
              <w:bottom w:val="single" w:sz="4" w:space="0" w:color="auto"/>
            </w:tcBorders>
            <w:shd w:val="clear" w:color="auto" w:fill="auto"/>
            <w:noWrap/>
            <w:vAlign w:val="bottom"/>
            <w:hideMark/>
          </w:tcPr>
          <w:p w:rsidR="003041B7" w:rsidRPr="0088650A" w:rsidRDefault="003041B7" w:rsidP="003041B7">
            <w:pPr>
              <w:spacing w:after="0" w:line="240" w:lineRule="auto"/>
              <w:rPr>
                <w:rFonts w:ascii="Times New Roman" w:hAnsi="Times New Roman" w:cs="Times New Roman"/>
                <w:color w:val="000000"/>
                <w:sz w:val="20"/>
              </w:rPr>
            </w:pPr>
          </w:p>
        </w:tc>
        <w:tc>
          <w:tcPr>
            <w:tcW w:w="1560" w:type="dxa"/>
            <w:vMerge/>
            <w:tcBorders>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p>
        </w:tc>
        <w:tc>
          <w:tcPr>
            <w:tcW w:w="1418"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N</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w:t>
            </w:r>
          </w:p>
        </w:tc>
        <w:tc>
          <w:tcPr>
            <w:tcW w:w="1275"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N</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w:t>
            </w:r>
          </w:p>
        </w:tc>
      </w:tr>
      <w:tr w:rsidR="003041B7" w:rsidRPr="0088650A" w:rsidTr="003C4812">
        <w:tc>
          <w:tcPr>
            <w:tcW w:w="1417" w:type="dxa"/>
            <w:tcBorders>
              <w:top w:val="single" w:sz="4" w:space="0" w:color="auto"/>
            </w:tcBorders>
            <w:shd w:val="clear" w:color="auto" w:fill="auto"/>
            <w:noWrap/>
            <w:vAlign w:val="center"/>
            <w:hideMark/>
          </w:tcPr>
          <w:p w:rsidR="003041B7" w:rsidRPr="0088650A" w:rsidRDefault="003041B7" w:rsidP="003041B7">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t>1</w:t>
            </w:r>
          </w:p>
        </w:tc>
        <w:tc>
          <w:tcPr>
            <w:tcW w:w="1560" w:type="dxa"/>
            <w:tcBorders>
              <w:top w:val="single" w:sz="4" w:space="0" w:color="auto"/>
            </w:tcBorders>
            <w:shd w:val="clear" w:color="auto" w:fill="auto"/>
            <w:noWrap/>
            <w:vAlign w:val="center"/>
            <w:hideMark/>
          </w:tcPr>
          <w:p w:rsidR="003041B7" w:rsidRPr="001D592C" w:rsidRDefault="001D592C" w:rsidP="003041B7">
            <w:pPr>
              <w:spacing w:after="0" w:line="240" w:lineRule="auto"/>
              <w:jc w:val="both"/>
              <w:rPr>
                <w:rFonts w:ascii="Times New Roman" w:hAnsi="Times New Roman" w:cs="Times New Roman"/>
                <w:color w:val="000000"/>
                <w:sz w:val="20"/>
                <w:lang w:val="id-ID"/>
              </w:rPr>
            </w:pPr>
            <w:r>
              <w:rPr>
                <w:rFonts w:ascii="Times New Roman" w:hAnsi="Times New Roman" w:cs="Times New Roman"/>
                <w:color w:val="000000"/>
                <w:sz w:val="20"/>
                <w:lang w:val="id-ID"/>
              </w:rPr>
              <w:t xml:space="preserve">Sedang </w:t>
            </w:r>
          </w:p>
        </w:tc>
        <w:tc>
          <w:tcPr>
            <w:tcW w:w="1418" w:type="dxa"/>
            <w:tcBorders>
              <w:top w:val="single" w:sz="4" w:space="0" w:color="auto"/>
            </w:tcBorders>
            <w:shd w:val="clear" w:color="auto" w:fill="auto"/>
            <w:noWrap/>
            <w:vAlign w:val="center"/>
          </w:tcPr>
          <w:p w:rsidR="003041B7" w:rsidRPr="0088650A" w:rsidRDefault="003041B7" w:rsidP="003041B7">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w:t>
            </w:r>
          </w:p>
        </w:tc>
        <w:tc>
          <w:tcPr>
            <w:tcW w:w="1134" w:type="dxa"/>
            <w:tcBorders>
              <w:top w:val="single" w:sz="4" w:space="0" w:color="auto"/>
            </w:tcBorders>
            <w:shd w:val="clear" w:color="auto" w:fill="auto"/>
            <w:noWrap/>
            <w:vAlign w:val="center"/>
          </w:tcPr>
          <w:p w:rsidR="003041B7" w:rsidRPr="0088650A" w:rsidRDefault="003041B7" w:rsidP="003041B7">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3,6</w:t>
            </w:r>
          </w:p>
        </w:tc>
        <w:tc>
          <w:tcPr>
            <w:tcW w:w="1275" w:type="dxa"/>
            <w:tcBorders>
              <w:top w:val="single" w:sz="4" w:space="0" w:color="auto"/>
            </w:tcBorders>
            <w:shd w:val="clear" w:color="auto" w:fill="auto"/>
            <w:noWrap/>
            <w:vAlign w:val="center"/>
          </w:tcPr>
          <w:p w:rsidR="003041B7" w:rsidRPr="0088650A" w:rsidRDefault="003041B7" w:rsidP="003041B7">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12</w:t>
            </w:r>
          </w:p>
        </w:tc>
        <w:tc>
          <w:tcPr>
            <w:tcW w:w="1134" w:type="dxa"/>
            <w:tcBorders>
              <w:top w:val="single" w:sz="4" w:space="0" w:color="auto"/>
            </w:tcBorders>
            <w:shd w:val="clear" w:color="auto" w:fill="auto"/>
            <w:noWrap/>
            <w:vAlign w:val="center"/>
          </w:tcPr>
          <w:p w:rsidR="003041B7" w:rsidRPr="0088650A" w:rsidRDefault="003041B7" w:rsidP="003041B7">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44,4</w:t>
            </w:r>
          </w:p>
        </w:tc>
      </w:tr>
      <w:tr w:rsidR="003041B7" w:rsidRPr="0088650A" w:rsidTr="003C4812">
        <w:tc>
          <w:tcPr>
            <w:tcW w:w="1417"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t>2</w:t>
            </w:r>
          </w:p>
        </w:tc>
        <w:tc>
          <w:tcPr>
            <w:tcW w:w="1560" w:type="dxa"/>
            <w:tcBorders>
              <w:top w:val="nil"/>
              <w:bottom w:val="single" w:sz="4" w:space="0" w:color="auto"/>
            </w:tcBorders>
            <w:shd w:val="clear" w:color="auto" w:fill="auto"/>
            <w:noWrap/>
            <w:vAlign w:val="center"/>
            <w:hideMark/>
          </w:tcPr>
          <w:p w:rsidR="003041B7" w:rsidRPr="001D592C" w:rsidRDefault="001D592C" w:rsidP="003041B7">
            <w:pPr>
              <w:spacing w:after="0" w:line="240" w:lineRule="auto"/>
              <w:jc w:val="both"/>
              <w:rPr>
                <w:rFonts w:ascii="Times New Roman" w:hAnsi="Times New Roman" w:cs="Times New Roman"/>
                <w:color w:val="000000"/>
                <w:sz w:val="20"/>
                <w:lang w:val="id-ID"/>
              </w:rPr>
            </w:pPr>
            <w:r>
              <w:rPr>
                <w:rFonts w:ascii="Times New Roman" w:hAnsi="Times New Roman" w:cs="Times New Roman"/>
                <w:color w:val="000000"/>
                <w:sz w:val="20"/>
              </w:rPr>
              <w:t xml:space="preserve">Tinggi </w:t>
            </w:r>
          </w:p>
        </w:tc>
        <w:tc>
          <w:tcPr>
            <w:tcW w:w="1418" w:type="dxa"/>
            <w:tcBorders>
              <w:top w:val="nil"/>
              <w:bottom w:val="single" w:sz="4" w:space="0" w:color="auto"/>
            </w:tcBorders>
            <w:shd w:val="clear" w:color="auto" w:fill="auto"/>
            <w:noWrap/>
            <w:vAlign w:val="center"/>
          </w:tcPr>
          <w:p w:rsidR="003041B7" w:rsidRPr="0088650A" w:rsidRDefault="003041B7" w:rsidP="003041B7">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27</w:t>
            </w:r>
          </w:p>
        </w:tc>
        <w:tc>
          <w:tcPr>
            <w:tcW w:w="1134" w:type="dxa"/>
            <w:tcBorders>
              <w:top w:val="nil"/>
              <w:bottom w:val="single" w:sz="4" w:space="0" w:color="auto"/>
            </w:tcBorders>
            <w:shd w:val="clear" w:color="auto" w:fill="auto"/>
            <w:noWrap/>
            <w:vAlign w:val="center"/>
          </w:tcPr>
          <w:p w:rsidR="003041B7" w:rsidRPr="0088650A" w:rsidRDefault="003041B7" w:rsidP="003041B7">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96,1</w:t>
            </w:r>
          </w:p>
        </w:tc>
        <w:tc>
          <w:tcPr>
            <w:tcW w:w="1275" w:type="dxa"/>
            <w:tcBorders>
              <w:top w:val="nil"/>
              <w:bottom w:val="single" w:sz="4" w:space="0" w:color="auto"/>
            </w:tcBorders>
            <w:shd w:val="clear" w:color="auto" w:fill="auto"/>
            <w:noWrap/>
            <w:vAlign w:val="center"/>
          </w:tcPr>
          <w:p w:rsidR="003041B7" w:rsidRPr="0088650A" w:rsidRDefault="003041B7" w:rsidP="003041B7">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15</w:t>
            </w:r>
          </w:p>
        </w:tc>
        <w:tc>
          <w:tcPr>
            <w:tcW w:w="1134" w:type="dxa"/>
            <w:tcBorders>
              <w:top w:val="nil"/>
              <w:bottom w:val="single" w:sz="4" w:space="0" w:color="auto"/>
            </w:tcBorders>
            <w:shd w:val="clear" w:color="auto" w:fill="auto"/>
            <w:noWrap/>
            <w:vAlign w:val="center"/>
          </w:tcPr>
          <w:p w:rsidR="003041B7" w:rsidRPr="0088650A" w:rsidRDefault="003041B7" w:rsidP="003041B7">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55,6</w:t>
            </w:r>
          </w:p>
        </w:tc>
      </w:tr>
      <w:tr w:rsidR="003041B7" w:rsidRPr="0088650A" w:rsidTr="003C4812">
        <w:tc>
          <w:tcPr>
            <w:tcW w:w="2977" w:type="dxa"/>
            <w:gridSpan w:val="2"/>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Jumlah</w:t>
            </w:r>
            <w:r>
              <w:rPr>
                <w:rFonts w:ascii="Times New Roman" w:hAnsi="Times New Roman" w:cs="Times New Roman"/>
                <w:color w:val="000000"/>
                <w:sz w:val="20"/>
              </w:rPr>
              <w:t xml:space="preserve"> </w:t>
            </w:r>
          </w:p>
        </w:tc>
        <w:tc>
          <w:tcPr>
            <w:tcW w:w="1418"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28</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100,0</w:t>
            </w:r>
          </w:p>
        </w:tc>
        <w:tc>
          <w:tcPr>
            <w:tcW w:w="1275"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27</w:t>
            </w:r>
          </w:p>
        </w:tc>
        <w:tc>
          <w:tcPr>
            <w:tcW w:w="1134" w:type="dxa"/>
            <w:tcBorders>
              <w:top w:val="nil"/>
              <w:bottom w:val="single" w:sz="4" w:space="0" w:color="auto"/>
            </w:tcBorders>
            <w:shd w:val="clear" w:color="auto" w:fill="auto"/>
            <w:noWrap/>
            <w:vAlign w:val="center"/>
            <w:hideMark/>
          </w:tcPr>
          <w:p w:rsidR="003041B7" w:rsidRPr="0088650A" w:rsidRDefault="003041B7" w:rsidP="003041B7">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100,0</w:t>
            </w:r>
          </w:p>
        </w:tc>
      </w:tr>
    </w:tbl>
    <w:p w:rsidR="003C4812" w:rsidRDefault="003C4812" w:rsidP="003C481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1D592C" w:rsidRDefault="003C4812" w:rsidP="003C4812">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041B7">
        <w:rPr>
          <w:rFonts w:ascii="Times New Roman" w:hAnsi="Times New Roman" w:cs="Times New Roman"/>
          <w:sz w:val="24"/>
          <w:szCs w:val="24"/>
        </w:rPr>
        <w:t>Tabel 4.5 menggambarkan pengetahuan sesudah diberikan promosi kesehatan dengan metode FGD (</w:t>
      </w:r>
      <w:r w:rsidR="003041B7">
        <w:rPr>
          <w:rFonts w:ascii="Times New Roman" w:hAnsi="Times New Roman" w:cs="Times New Roman"/>
          <w:i/>
          <w:sz w:val="24"/>
          <w:szCs w:val="24"/>
        </w:rPr>
        <w:t xml:space="preserve">Focus Group Discussion) </w:t>
      </w:r>
      <w:r w:rsidR="003041B7">
        <w:rPr>
          <w:rFonts w:ascii="Times New Roman" w:hAnsi="Times New Roman" w:cs="Times New Roman"/>
          <w:sz w:val="24"/>
          <w:szCs w:val="24"/>
        </w:rPr>
        <w:t xml:space="preserve">pada kelompok perlakuan terbanyak yaitu kategori tinggi dengan jumlah 27 responden (96%). </w:t>
      </w:r>
    </w:p>
    <w:p w:rsidR="003041B7" w:rsidRDefault="003C4812" w:rsidP="003C4812">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041B7">
        <w:rPr>
          <w:rFonts w:ascii="Times New Roman" w:hAnsi="Times New Roman" w:cs="Times New Roman"/>
          <w:sz w:val="24"/>
          <w:szCs w:val="24"/>
        </w:rPr>
        <w:t>Hasil ini sejalan dengan kelompok kontrol pengetahuan sesudah diberikan promosi kesehatan dengan metode FGD (</w:t>
      </w:r>
      <w:r w:rsidR="003041B7">
        <w:rPr>
          <w:rFonts w:ascii="Times New Roman" w:hAnsi="Times New Roman" w:cs="Times New Roman"/>
          <w:i/>
          <w:sz w:val="24"/>
          <w:szCs w:val="24"/>
        </w:rPr>
        <w:t xml:space="preserve">Focus Group Discussion) </w:t>
      </w:r>
      <w:r w:rsidR="003041B7">
        <w:rPr>
          <w:rFonts w:ascii="Times New Roman" w:hAnsi="Times New Roman" w:cs="Times New Roman"/>
          <w:sz w:val="24"/>
          <w:szCs w:val="24"/>
        </w:rPr>
        <w:t>terbanyak yaitu kategori tinggi dengan jumlah 15 responden (55</w:t>
      </w:r>
      <w:proofErr w:type="gramStart"/>
      <w:r w:rsidR="003041B7">
        <w:rPr>
          <w:rFonts w:ascii="Times New Roman" w:hAnsi="Times New Roman" w:cs="Times New Roman"/>
          <w:sz w:val="24"/>
          <w:szCs w:val="24"/>
        </w:rPr>
        <w:t>,6</w:t>
      </w:r>
      <w:proofErr w:type="gramEnd"/>
      <w:r w:rsidR="003041B7">
        <w:rPr>
          <w:rFonts w:ascii="Times New Roman" w:hAnsi="Times New Roman" w:cs="Times New Roman"/>
          <w:sz w:val="24"/>
          <w:szCs w:val="24"/>
        </w:rPr>
        <w:t>%).</w:t>
      </w:r>
    </w:p>
    <w:p w:rsidR="001D592C" w:rsidRPr="001D592C" w:rsidRDefault="003C4812" w:rsidP="003C4812">
      <w:pPr>
        <w:tabs>
          <w:tab w:val="left" w:pos="284"/>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001D592C">
        <w:rPr>
          <w:rFonts w:ascii="Times New Roman" w:hAnsi="Times New Roman" w:cs="Times New Roman"/>
          <w:sz w:val="24"/>
          <w:szCs w:val="24"/>
        </w:rPr>
        <w:t>Berdasarkan penelitian dan penelitian sebelumnya yang memiliki keterkaitan, peneliti berasumsi bahwa pen</w:t>
      </w:r>
      <w:r w:rsidR="001D592C" w:rsidRPr="003041B7">
        <w:rPr>
          <w:rFonts w:ascii="Times New Roman" w:hAnsi="Times New Roman" w:cs="Times New Roman"/>
          <w:sz w:val="24"/>
          <w:szCs w:val="24"/>
        </w:rPr>
        <w:t>getahuan sebelum diberikan promosi kesehatan</w:t>
      </w:r>
      <w:r w:rsidR="001D592C">
        <w:rPr>
          <w:rFonts w:ascii="Times New Roman" w:hAnsi="Times New Roman" w:cs="Times New Roman"/>
          <w:sz w:val="24"/>
          <w:szCs w:val="24"/>
          <w:lang w:val="id-ID"/>
        </w:rPr>
        <w:t xml:space="preserve"> lebih rendah dan setelah diberikan promosi kesehatan lebih tinggi.</w:t>
      </w:r>
    </w:p>
    <w:p w:rsidR="001D592C" w:rsidRDefault="001D592C" w:rsidP="003041B7">
      <w:pPr>
        <w:pStyle w:val="ListParagraph"/>
        <w:spacing w:after="0" w:line="240" w:lineRule="auto"/>
        <w:ind w:left="851" w:firstLine="589"/>
        <w:contextualSpacing w:val="0"/>
        <w:jc w:val="both"/>
        <w:rPr>
          <w:rFonts w:ascii="Times New Roman" w:hAnsi="Times New Roman" w:cs="Times New Roman"/>
          <w:sz w:val="24"/>
          <w:szCs w:val="24"/>
        </w:rPr>
      </w:pPr>
    </w:p>
    <w:p w:rsidR="002710ED" w:rsidRPr="002710ED" w:rsidRDefault="002710ED" w:rsidP="002710ED">
      <w:pPr>
        <w:pStyle w:val="ListParagraph"/>
        <w:numPr>
          <w:ilvl w:val="0"/>
          <w:numId w:val="14"/>
        </w:numPr>
        <w:tabs>
          <w:tab w:val="left" w:pos="284"/>
        </w:tabs>
        <w:spacing w:after="0" w:line="240" w:lineRule="auto"/>
        <w:jc w:val="both"/>
        <w:rPr>
          <w:rFonts w:ascii="Times New Roman" w:hAnsi="Times New Roman" w:cs="Times New Roman"/>
          <w:b/>
          <w:bCs/>
          <w:sz w:val="20"/>
          <w:szCs w:val="20"/>
          <w:lang w:val="id-ID"/>
        </w:rPr>
      </w:pPr>
      <w:bookmarkStart w:id="12" w:name="_Toc29891158"/>
      <w:r>
        <w:rPr>
          <w:rFonts w:ascii="Times New Roman" w:hAnsi="Times New Roman" w:cs="Times New Roman"/>
          <w:b/>
          <w:bCs/>
          <w:sz w:val="20"/>
          <w:szCs w:val="20"/>
          <w:lang w:val="id-ID"/>
        </w:rPr>
        <w:t>Pengaruh penilitian promosi kesehatan dengan metode Fcocus Group Discussion</w:t>
      </w:r>
    </w:p>
    <w:p w:rsidR="003D49E3" w:rsidRPr="00F8107C" w:rsidRDefault="003D49E3" w:rsidP="006214FE">
      <w:pPr>
        <w:tabs>
          <w:tab w:val="left" w:pos="284"/>
        </w:tabs>
        <w:spacing w:after="0" w:line="240" w:lineRule="auto"/>
        <w:jc w:val="both"/>
        <w:rPr>
          <w:rFonts w:ascii="Times New Roman" w:eastAsia="SimSun" w:hAnsi="Times New Roman" w:cs="Times New Roman"/>
          <w:b/>
          <w:bCs/>
          <w:sz w:val="20"/>
          <w:szCs w:val="20"/>
        </w:rPr>
      </w:pPr>
      <w:r w:rsidRPr="00F8107C">
        <w:rPr>
          <w:rFonts w:ascii="Times New Roman" w:hAnsi="Times New Roman" w:cs="Times New Roman"/>
          <w:b/>
          <w:bCs/>
          <w:sz w:val="20"/>
          <w:szCs w:val="20"/>
        </w:rPr>
        <w:t>Tabel 4.</w:t>
      </w:r>
      <w:r w:rsidR="0062131D" w:rsidRPr="00F8107C">
        <w:rPr>
          <w:rFonts w:ascii="Times New Roman" w:hAnsi="Times New Roman" w:cs="Times New Roman"/>
          <w:sz w:val="20"/>
          <w:szCs w:val="20"/>
        </w:rPr>
        <w:fldChar w:fldCharType="begin"/>
      </w:r>
      <w:r w:rsidRPr="00F8107C">
        <w:rPr>
          <w:rFonts w:ascii="Times New Roman" w:hAnsi="Times New Roman" w:cs="Times New Roman"/>
          <w:b/>
          <w:bCs/>
          <w:sz w:val="20"/>
          <w:szCs w:val="20"/>
        </w:rPr>
        <w:instrText xml:space="preserve"> SEQ Tabel_4. \* ARABIC </w:instrText>
      </w:r>
      <w:r w:rsidR="0062131D" w:rsidRPr="00F8107C">
        <w:rPr>
          <w:rFonts w:ascii="Times New Roman" w:hAnsi="Times New Roman" w:cs="Times New Roman"/>
          <w:sz w:val="20"/>
          <w:szCs w:val="20"/>
        </w:rPr>
        <w:fldChar w:fldCharType="separate"/>
      </w:r>
      <w:r w:rsidRPr="00F8107C">
        <w:rPr>
          <w:rFonts w:ascii="Times New Roman" w:hAnsi="Times New Roman" w:cs="Times New Roman"/>
          <w:b/>
          <w:bCs/>
          <w:sz w:val="20"/>
          <w:szCs w:val="20"/>
        </w:rPr>
        <w:t>6</w:t>
      </w:r>
      <w:r w:rsidR="0062131D" w:rsidRPr="00F8107C">
        <w:rPr>
          <w:rFonts w:ascii="Times New Roman" w:hAnsi="Times New Roman" w:cs="Times New Roman"/>
          <w:sz w:val="20"/>
          <w:szCs w:val="20"/>
        </w:rPr>
        <w:fldChar w:fldCharType="end"/>
      </w:r>
      <w:r w:rsidRPr="00F8107C">
        <w:rPr>
          <w:rFonts w:ascii="Times New Roman" w:hAnsi="Times New Roman" w:cs="Times New Roman"/>
          <w:b/>
          <w:bCs/>
          <w:sz w:val="20"/>
          <w:szCs w:val="20"/>
        </w:rPr>
        <w:t>.</w:t>
      </w:r>
      <w:r w:rsidRPr="00F8107C">
        <w:rPr>
          <w:rFonts w:ascii="Times New Roman" w:hAnsi="Times New Roman" w:cs="Times New Roman"/>
          <w:b/>
          <w:bCs/>
          <w:sz w:val="20"/>
          <w:szCs w:val="20"/>
        </w:rPr>
        <w:tab/>
        <w:t>Analisis perbedaan sebelum dan sesudah diberikan promosi kesehatan dengan diberikan metode FGD (Focus Group Discussion) kelompok perlakuan dan kontrol di Puskesmas Bangetayu Semarang bulan November 2019 (n=55)</w:t>
      </w:r>
      <w:bookmarkEnd w:id="12"/>
    </w:p>
    <w:p w:rsidR="003D49E3" w:rsidRDefault="003D49E3" w:rsidP="00F8107C">
      <w:pPr>
        <w:spacing w:after="0" w:line="240" w:lineRule="auto"/>
        <w:jc w:val="both"/>
        <w:rPr>
          <w:rStyle w:val="fontstyle01"/>
          <w:rFonts w:ascii="Times New Roman" w:hAnsi="Times New Roman" w:cs="Times New Roman"/>
          <w:b/>
        </w:rPr>
      </w:pPr>
    </w:p>
    <w:tbl>
      <w:tblPr>
        <w:tblW w:w="7476" w:type="dxa"/>
        <w:tblInd w:w="567" w:type="dxa"/>
        <w:tblBorders>
          <w:top w:val="single" w:sz="4" w:space="0" w:color="auto"/>
          <w:bottom w:val="single" w:sz="4" w:space="0" w:color="auto"/>
        </w:tblBorders>
        <w:tblLook w:val="04A0" w:firstRow="1" w:lastRow="0" w:firstColumn="1" w:lastColumn="0" w:noHBand="0" w:noVBand="1"/>
      </w:tblPr>
      <w:tblGrid>
        <w:gridCol w:w="2093"/>
        <w:gridCol w:w="1421"/>
        <w:gridCol w:w="960"/>
        <w:gridCol w:w="1511"/>
        <w:gridCol w:w="1491"/>
      </w:tblGrid>
      <w:tr w:rsidR="003478EA" w:rsidRPr="0088650A" w:rsidTr="0033543A">
        <w:tc>
          <w:tcPr>
            <w:tcW w:w="2093" w:type="dxa"/>
            <w:tcBorders>
              <w:top w:val="single" w:sz="4" w:space="0" w:color="auto"/>
              <w:bottom w:val="single" w:sz="4" w:space="0" w:color="auto"/>
            </w:tcBorders>
            <w:shd w:val="clear" w:color="auto" w:fill="auto"/>
            <w:noWrap/>
            <w:vAlign w:val="center"/>
          </w:tcPr>
          <w:p w:rsidR="003478EA" w:rsidRPr="0088650A" w:rsidRDefault="003478EA" w:rsidP="0033543A">
            <w:pPr>
              <w:spacing w:after="0" w:line="240" w:lineRule="auto"/>
              <w:rPr>
                <w:rFonts w:ascii="Times New Roman" w:hAnsi="Times New Roman" w:cs="Times New Roman"/>
                <w:color w:val="000000"/>
                <w:sz w:val="20"/>
              </w:rPr>
            </w:pPr>
          </w:p>
        </w:tc>
        <w:tc>
          <w:tcPr>
            <w:tcW w:w="1421" w:type="dxa"/>
            <w:tcBorders>
              <w:top w:val="single" w:sz="4" w:space="0" w:color="auto"/>
              <w:bottom w:val="single" w:sz="4" w:space="0" w:color="auto"/>
            </w:tcBorders>
            <w:shd w:val="clear" w:color="auto" w:fill="auto"/>
            <w:noWrap/>
            <w:vAlign w:val="center"/>
          </w:tcPr>
          <w:p w:rsidR="003478EA" w:rsidRPr="0088650A" w:rsidRDefault="003478EA" w:rsidP="0033543A">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Pre test</w:t>
            </w:r>
            <w:r>
              <w:rPr>
                <w:rFonts w:ascii="Times New Roman" w:hAnsi="Times New Roman" w:cs="Times New Roman"/>
                <w:color w:val="000000"/>
                <w:sz w:val="20"/>
              </w:rPr>
              <w:t xml:space="preserve"> </w:t>
            </w:r>
            <w:r w:rsidRPr="0088650A">
              <w:rPr>
                <w:rFonts w:ascii="Times New Roman" w:hAnsi="Times New Roman" w:cs="Times New Roman"/>
                <w:color w:val="000000"/>
                <w:sz w:val="20"/>
              </w:rPr>
              <w:t>perlakuan</w:t>
            </w:r>
          </w:p>
        </w:tc>
        <w:tc>
          <w:tcPr>
            <w:tcW w:w="960" w:type="dxa"/>
            <w:tcBorders>
              <w:top w:val="single" w:sz="4" w:space="0" w:color="auto"/>
              <w:bottom w:val="single" w:sz="4" w:space="0" w:color="auto"/>
            </w:tcBorders>
            <w:shd w:val="clear" w:color="auto" w:fill="auto"/>
            <w:noWrap/>
            <w:vAlign w:val="center"/>
          </w:tcPr>
          <w:p w:rsidR="003478EA" w:rsidRPr="0088650A" w:rsidRDefault="003478EA" w:rsidP="0033543A">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 xml:space="preserve">Pre test </w:t>
            </w:r>
            <w:r>
              <w:rPr>
                <w:rFonts w:ascii="Times New Roman" w:hAnsi="Times New Roman" w:cs="Times New Roman"/>
                <w:color w:val="000000"/>
                <w:sz w:val="20"/>
              </w:rPr>
              <w:t>control</w:t>
            </w:r>
          </w:p>
        </w:tc>
        <w:tc>
          <w:tcPr>
            <w:tcW w:w="1511" w:type="dxa"/>
            <w:tcBorders>
              <w:top w:val="single" w:sz="4" w:space="0" w:color="auto"/>
              <w:bottom w:val="single" w:sz="4" w:space="0" w:color="auto"/>
            </w:tcBorders>
            <w:shd w:val="clear" w:color="auto" w:fill="auto"/>
            <w:noWrap/>
            <w:vAlign w:val="bottom"/>
          </w:tcPr>
          <w:p w:rsidR="003478EA" w:rsidRPr="0088650A" w:rsidRDefault="003478EA" w:rsidP="0033543A">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Post test Perlakuan</w:t>
            </w:r>
          </w:p>
        </w:tc>
        <w:tc>
          <w:tcPr>
            <w:tcW w:w="1491" w:type="dxa"/>
            <w:tcBorders>
              <w:top w:val="single" w:sz="4" w:space="0" w:color="auto"/>
              <w:bottom w:val="single" w:sz="4" w:space="0" w:color="auto"/>
            </w:tcBorders>
            <w:shd w:val="clear" w:color="auto" w:fill="auto"/>
            <w:noWrap/>
            <w:vAlign w:val="bottom"/>
            <w:hideMark/>
          </w:tcPr>
          <w:p w:rsidR="003478EA" w:rsidRPr="0088650A" w:rsidRDefault="003478EA" w:rsidP="0033543A">
            <w:pPr>
              <w:spacing w:after="0" w:line="240" w:lineRule="auto"/>
              <w:jc w:val="center"/>
              <w:rPr>
                <w:rFonts w:ascii="Times New Roman" w:hAnsi="Times New Roman" w:cs="Times New Roman"/>
                <w:color w:val="000000"/>
                <w:sz w:val="20"/>
              </w:rPr>
            </w:pPr>
            <w:r w:rsidRPr="0088650A">
              <w:rPr>
                <w:rFonts w:ascii="Times New Roman" w:hAnsi="Times New Roman" w:cs="Times New Roman"/>
                <w:color w:val="000000"/>
                <w:sz w:val="20"/>
              </w:rPr>
              <w:t>Post test kontrol</w:t>
            </w:r>
          </w:p>
        </w:tc>
      </w:tr>
      <w:tr w:rsidR="003478EA" w:rsidRPr="0088650A" w:rsidTr="0033543A">
        <w:tc>
          <w:tcPr>
            <w:tcW w:w="2093" w:type="dxa"/>
            <w:tcBorders>
              <w:top w:val="single" w:sz="4" w:space="0" w:color="auto"/>
            </w:tcBorders>
            <w:shd w:val="clear" w:color="auto" w:fill="auto"/>
            <w:noWrap/>
            <w:vAlign w:val="center"/>
            <w:hideMark/>
          </w:tcPr>
          <w:p w:rsidR="003478EA" w:rsidRPr="0088650A" w:rsidRDefault="003478EA" w:rsidP="0033543A">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t xml:space="preserve">Nilai chi </w:t>
            </w:r>
            <w:r w:rsidR="006214FE">
              <w:rPr>
                <w:rFonts w:ascii="Times New Roman" w:hAnsi="Times New Roman" w:cs="Times New Roman"/>
                <w:color w:val="000000"/>
                <w:sz w:val="20"/>
              </w:rPr>
              <w:t>square</w:t>
            </w:r>
          </w:p>
        </w:tc>
        <w:tc>
          <w:tcPr>
            <w:tcW w:w="1421" w:type="dxa"/>
            <w:tcBorders>
              <w:top w:val="single" w:sz="4" w:space="0" w:color="auto"/>
            </w:tcBorders>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11,571</w:t>
            </w:r>
          </w:p>
        </w:tc>
        <w:tc>
          <w:tcPr>
            <w:tcW w:w="960" w:type="dxa"/>
            <w:tcBorders>
              <w:top w:val="single" w:sz="4" w:space="0" w:color="auto"/>
            </w:tcBorders>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24,143</w:t>
            </w:r>
          </w:p>
        </w:tc>
        <w:tc>
          <w:tcPr>
            <w:tcW w:w="1511" w:type="dxa"/>
            <w:tcBorders>
              <w:top w:val="single" w:sz="4" w:space="0" w:color="auto"/>
            </w:tcBorders>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13,370</w:t>
            </w:r>
          </w:p>
        </w:tc>
        <w:tc>
          <w:tcPr>
            <w:tcW w:w="1491" w:type="dxa"/>
            <w:tcBorders>
              <w:top w:val="single" w:sz="4" w:space="0" w:color="auto"/>
            </w:tcBorders>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,333</w:t>
            </w:r>
          </w:p>
        </w:tc>
      </w:tr>
      <w:tr w:rsidR="003478EA" w:rsidRPr="0088650A" w:rsidTr="0033543A">
        <w:tc>
          <w:tcPr>
            <w:tcW w:w="2093" w:type="dxa"/>
            <w:shd w:val="clear" w:color="auto" w:fill="auto"/>
            <w:noWrap/>
            <w:vAlign w:val="center"/>
            <w:hideMark/>
          </w:tcPr>
          <w:p w:rsidR="003478EA" w:rsidRPr="0088650A" w:rsidRDefault="003478EA" w:rsidP="0033543A">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t>Df</w:t>
            </w:r>
          </w:p>
        </w:tc>
        <w:tc>
          <w:tcPr>
            <w:tcW w:w="1421" w:type="dxa"/>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1</w:t>
            </w:r>
          </w:p>
        </w:tc>
        <w:tc>
          <w:tcPr>
            <w:tcW w:w="960" w:type="dxa"/>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1</w:t>
            </w:r>
          </w:p>
        </w:tc>
        <w:tc>
          <w:tcPr>
            <w:tcW w:w="1511" w:type="dxa"/>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1</w:t>
            </w:r>
          </w:p>
        </w:tc>
        <w:tc>
          <w:tcPr>
            <w:tcW w:w="1491" w:type="dxa"/>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1</w:t>
            </w:r>
          </w:p>
        </w:tc>
      </w:tr>
      <w:tr w:rsidR="003478EA" w:rsidRPr="0088650A" w:rsidTr="0033543A">
        <w:tc>
          <w:tcPr>
            <w:tcW w:w="2093" w:type="dxa"/>
            <w:shd w:val="clear" w:color="auto" w:fill="auto"/>
            <w:noWrap/>
            <w:vAlign w:val="center"/>
            <w:hideMark/>
          </w:tcPr>
          <w:p w:rsidR="003478EA" w:rsidRPr="0088650A" w:rsidRDefault="003478EA" w:rsidP="0033543A">
            <w:pPr>
              <w:spacing w:after="0" w:line="240" w:lineRule="auto"/>
              <w:jc w:val="both"/>
              <w:rPr>
                <w:rFonts w:ascii="Times New Roman" w:hAnsi="Times New Roman" w:cs="Times New Roman"/>
                <w:color w:val="000000"/>
                <w:sz w:val="20"/>
              </w:rPr>
            </w:pPr>
            <w:r w:rsidRPr="0088650A">
              <w:rPr>
                <w:rFonts w:ascii="Times New Roman" w:hAnsi="Times New Roman" w:cs="Times New Roman"/>
                <w:color w:val="000000"/>
                <w:sz w:val="20"/>
              </w:rPr>
              <w:t xml:space="preserve">P </w:t>
            </w:r>
            <w:r>
              <w:rPr>
                <w:rFonts w:ascii="Times New Roman" w:hAnsi="Times New Roman" w:cs="Times New Roman"/>
                <w:color w:val="000000"/>
                <w:sz w:val="20"/>
              </w:rPr>
              <w:t>–</w:t>
            </w:r>
            <w:r w:rsidRPr="0088650A">
              <w:rPr>
                <w:rFonts w:ascii="Times New Roman" w:hAnsi="Times New Roman" w:cs="Times New Roman"/>
                <w:color w:val="000000"/>
                <w:sz w:val="20"/>
              </w:rPr>
              <w:t xml:space="preserve"> value</w:t>
            </w:r>
          </w:p>
        </w:tc>
        <w:tc>
          <w:tcPr>
            <w:tcW w:w="1421" w:type="dxa"/>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,001</w:t>
            </w:r>
          </w:p>
        </w:tc>
        <w:tc>
          <w:tcPr>
            <w:tcW w:w="960" w:type="dxa"/>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,000</w:t>
            </w:r>
          </w:p>
        </w:tc>
        <w:tc>
          <w:tcPr>
            <w:tcW w:w="1511" w:type="dxa"/>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,000</w:t>
            </w:r>
          </w:p>
        </w:tc>
        <w:tc>
          <w:tcPr>
            <w:tcW w:w="1491" w:type="dxa"/>
            <w:shd w:val="clear" w:color="auto" w:fill="auto"/>
            <w:noWrap/>
            <w:vAlign w:val="center"/>
            <w:hideMark/>
          </w:tcPr>
          <w:p w:rsidR="003478EA" w:rsidRPr="0088650A" w:rsidRDefault="003478EA" w:rsidP="0033543A">
            <w:pPr>
              <w:spacing w:after="0" w:line="240" w:lineRule="auto"/>
              <w:jc w:val="right"/>
              <w:rPr>
                <w:rFonts w:ascii="Times New Roman" w:hAnsi="Times New Roman" w:cs="Times New Roman"/>
                <w:color w:val="000000"/>
                <w:sz w:val="20"/>
              </w:rPr>
            </w:pPr>
            <w:r w:rsidRPr="0088650A">
              <w:rPr>
                <w:rFonts w:ascii="Times New Roman" w:hAnsi="Times New Roman" w:cs="Times New Roman"/>
                <w:color w:val="000000"/>
                <w:sz w:val="20"/>
              </w:rPr>
              <w:t>,564</w:t>
            </w:r>
          </w:p>
        </w:tc>
      </w:tr>
    </w:tbl>
    <w:p w:rsidR="00063C9D" w:rsidRDefault="00063C9D" w:rsidP="00F8107C">
      <w:pPr>
        <w:spacing w:after="0" w:line="240" w:lineRule="auto"/>
        <w:jc w:val="both"/>
        <w:rPr>
          <w:rStyle w:val="fontstyle01"/>
          <w:rFonts w:ascii="Times New Roman" w:hAnsi="Times New Roman" w:cs="Times New Roman"/>
          <w:b/>
        </w:rPr>
      </w:pPr>
    </w:p>
    <w:p w:rsidR="00F8107C" w:rsidRDefault="00F8107C" w:rsidP="00F8107C">
      <w:pPr>
        <w:pStyle w:val="ListParagraph"/>
        <w:spacing w:after="0" w:line="240" w:lineRule="auto"/>
        <w:ind w:left="426" w:firstLine="567"/>
        <w:jc w:val="both"/>
        <w:rPr>
          <w:rFonts w:ascii="Times New Roman" w:hAnsi="Times New Roman" w:cs="Times New Roman"/>
          <w:sz w:val="24"/>
          <w:szCs w:val="24"/>
        </w:rPr>
      </w:pPr>
      <w:r w:rsidRPr="00F8107C">
        <w:rPr>
          <w:rFonts w:ascii="Times New Roman" w:hAnsi="Times New Roman" w:cs="Times New Roman"/>
          <w:sz w:val="20"/>
          <w:szCs w:val="20"/>
        </w:rPr>
        <w:tab/>
      </w:r>
      <w:r w:rsidRPr="000F5E00">
        <w:rPr>
          <w:rFonts w:ascii="Times New Roman" w:hAnsi="Times New Roman" w:cs="Times New Roman"/>
          <w:sz w:val="24"/>
          <w:szCs w:val="24"/>
        </w:rPr>
        <w:t>Tabel 4.6. menjelaskan hasil analisis pengaruh promosi kesehatan dengan metode FGD (</w:t>
      </w:r>
      <w:r w:rsidRPr="000F5E00">
        <w:rPr>
          <w:rFonts w:ascii="Times New Roman" w:hAnsi="Times New Roman" w:cs="Times New Roman"/>
          <w:i/>
          <w:sz w:val="24"/>
          <w:szCs w:val="24"/>
        </w:rPr>
        <w:t xml:space="preserve">Focus Group Discussion) </w:t>
      </w:r>
      <w:r w:rsidRPr="000F5E00">
        <w:rPr>
          <w:rFonts w:ascii="Times New Roman" w:hAnsi="Times New Roman" w:cs="Times New Roman"/>
          <w:sz w:val="24"/>
          <w:szCs w:val="24"/>
        </w:rPr>
        <w:t xml:space="preserve">terhadap pengetahuan tentang diabetes melitus diperoleh hasil bahwa nilai chi square nya pada kelompok perlakuan yaitu 11,571 dengan nilai </w:t>
      </w:r>
      <w:r w:rsidRPr="000F5E00">
        <w:rPr>
          <w:rFonts w:ascii="Times New Roman" w:hAnsi="Times New Roman" w:cs="Times New Roman"/>
          <w:i/>
          <w:sz w:val="24"/>
          <w:szCs w:val="24"/>
        </w:rPr>
        <w:t xml:space="preserve">p – value </w:t>
      </w:r>
      <w:r w:rsidRPr="000F5E00">
        <w:rPr>
          <w:rFonts w:ascii="Times New Roman" w:hAnsi="Times New Roman" w:cs="Times New Roman"/>
          <w:sz w:val="24"/>
          <w:szCs w:val="24"/>
        </w:rPr>
        <w:t xml:space="preserve"> 0,001 pada saat pre test sedangkan pada saat post test </w:t>
      </w:r>
      <w:r w:rsidRPr="000F5E00">
        <w:rPr>
          <w:rFonts w:ascii="Times New Roman" w:hAnsi="Times New Roman" w:cs="Times New Roman"/>
          <w:i/>
          <w:sz w:val="24"/>
          <w:szCs w:val="24"/>
        </w:rPr>
        <w:t xml:space="preserve">p – value </w:t>
      </w:r>
      <w:r w:rsidRPr="000F5E00">
        <w:rPr>
          <w:rFonts w:ascii="Times New Roman" w:hAnsi="Times New Roman" w:cs="Times New Roman"/>
          <w:sz w:val="24"/>
          <w:szCs w:val="24"/>
        </w:rPr>
        <w:t xml:space="preserve">0,000 dan chi square nya 13,370 sedangkan pada kelompok kontrol didapatkan hasil chi square nya yaitu  24,143  dengan </w:t>
      </w:r>
      <w:r w:rsidRPr="000F5E00">
        <w:rPr>
          <w:rFonts w:ascii="Times New Roman" w:hAnsi="Times New Roman" w:cs="Times New Roman"/>
          <w:i/>
          <w:sz w:val="24"/>
          <w:szCs w:val="24"/>
        </w:rPr>
        <w:t xml:space="preserve">p – value </w:t>
      </w:r>
      <w:r w:rsidRPr="000F5E00">
        <w:rPr>
          <w:rFonts w:ascii="Times New Roman" w:hAnsi="Times New Roman" w:cs="Times New Roman"/>
          <w:sz w:val="24"/>
          <w:szCs w:val="24"/>
        </w:rPr>
        <w:t xml:space="preserve"> 0,000 pada saat pre test sedangkan pada saat post </w:t>
      </w:r>
      <w:r w:rsidRPr="000F5E00">
        <w:rPr>
          <w:rFonts w:ascii="Times New Roman" w:hAnsi="Times New Roman" w:cs="Times New Roman"/>
          <w:sz w:val="24"/>
          <w:szCs w:val="24"/>
        </w:rPr>
        <w:lastRenderedPageBreak/>
        <w:t xml:space="preserve">test </w:t>
      </w:r>
      <w:r w:rsidRPr="000F5E00">
        <w:rPr>
          <w:rFonts w:ascii="Times New Roman" w:hAnsi="Times New Roman" w:cs="Times New Roman"/>
          <w:i/>
          <w:sz w:val="24"/>
          <w:szCs w:val="24"/>
        </w:rPr>
        <w:t xml:space="preserve">p – value  </w:t>
      </w:r>
      <w:r w:rsidRPr="000F5E00">
        <w:rPr>
          <w:rFonts w:ascii="Times New Roman" w:hAnsi="Times New Roman" w:cs="Times New Roman"/>
          <w:sz w:val="24"/>
          <w:szCs w:val="24"/>
        </w:rPr>
        <w:t>0,564  dan chi square nya 0,333. Hasil uji ini menunjukkan bahwa adanya promosi kesehatan dengan diberikan metode FGD (</w:t>
      </w:r>
      <w:r w:rsidRPr="000F5E00">
        <w:rPr>
          <w:rFonts w:ascii="Times New Roman" w:hAnsi="Times New Roman" w:cs="Times New Roman"/>
          <w:i/>
          <w:sz w:val="24"/>
          <w:szCs w:val="24"/>
        </w:rPr>
        <w:t>Focus Group Discussion)</w:t>
      </w:r>
      <w:r w:rsidRPr="000F5E00">
        <w:rPr>
          <w:rFonts w:ascii="Times New Roman" w:hAnsi="Times New Roman" w:cs="Times New Roman"/>
          <w:sz w:val="24"/>
          <w:szCs w:val="24"/>
        </w:rPr>
        <w:t xml:space="preserve"> kelompok perlakuan dan kontrol di Puskesmas Bangetayu Semarang, hal ini ditunjukan karena  </w:t>
      </w:r>
      <w:r w:rsidRPr="000F5E00">
        <w:rPr>
          <w:rFonts w:ascii="Times New Roman" w:hAnsi="Times New Roman" w:cs="Times New Roman"/>
          <w:i/>
          <w:sz w:val="24"/>
          <w:szCs w:val="24"/>
        </w:rPr>
        <w:t xml:space="preserve">p – value </w:t>
      </w:r>
      <w:r w:rsidRPr="000F5E00">
        <w:rPr>
          <w:rFonts w:ascii="Times New Roman" w:hAnsi="Times New Roman" w:cs="Times New Roman"/>
          <w:sz w:val="24"/>
          <w:szCs w:val="24"/>
        </w:rPr>
        <w:t>&lt; 0,1 sehingga Ho di tolak dan Ha diterima.</w:t>
      </w:r>
    </w:p>
    <w:p w:rsidR="000F5E00" w:rsidRPr="000F5E00" w:rsidRDefault="000F5E00" w:rsidP="000F5E00">
      <w:pPr>
        <w:pStyle w:val="ListParagraph"/>
        <w:spacing w:after="0" w:line="240" w:lineRule="auto"/>
        <w:ind w:left="426" w:firstLine="283"/>
        <w:jc w:val="both"/>
        <w:rPr>
          <w:rFonts w:ascii="Times New Roman" w:eastAsia="SimSun" w:hAnsi="Times New Roman" w:cs="Times New Roman"/>
          <w:sz w:val="24"/>
          <w:szCs w:val="24"/>
        </w:rPr>
      </w:pPr>
      <w:r w:rsidRPr="000F5E00">
        <w:rPr>
          <w:rFonts w:ascii="Times New Roman" w:hAnsi="Times New Roman" w:cs="Times New Roman"/>
          <w:sz w:val="24"/>
          <w:szCs w:val="24"/>
        </w:rPr>
        <w:t xml:space="preserve">Hasil uji statistik </w:t>
      </w:r>
      <w:r w:rsidRPr="000F5E00">
        <w:rPr>
          <w:rFonts w:ascii="Times New Roman" w:hAnsi="Times New Roman" w:cs="Times New Roman"/>
          <w:i/>
          <w:sz w:val="24"/>
          <w:szCs w:val="24"/>
        </w:rPr>
        <w:t xml:space="preserve">Chi-square </w:t>
      </w:r>
      <w:r w:rsidRPr="000F5E00">
        <w:rPr>
          <w:rFonts w:ascii="Times New Roman" w:hAnsi="Times New Roman" w:cs="Times New Roman"/>
          <w:sz w:val="24"/>
          <w:szCs w:val="24"/>
        </w:rPr>
        <w:t>setelah diberikan promosi kesehatan dengan metode FGD (</w:t>
      </w:r>
      <w:r w:rsidRPr="000F5E00">
        <w:rPr>
          <w:rFonts w:ascii="Times New Roman" w:hAnsi="Times New Roman" w:cs="Times New Roman"/>
          <w:i/>
          <w:sz w:val="24"/>
          <w:szCs w:val="24"/>
        </w:rPr>
        <w:t xml:space="preserve">Focus Group Discussion) </w:t>
      </w:r>
      <w:r w:rsidRPr="000F5E00">
        <w:rPr>
          <w:rFonts w:ascii="Times New Roman" w:hAnsi="Times New Roman" w:cs="Times New Roman"/>
          <w:sz w:val="24"/>
          <w:szCs w:val="24"/>
        </w:rPr>
        <w:t xml:space="preserve">pada kelompok perlakuan di dapatkan nilai </w:t>
      </w:r>
      <w:r w:rsidRPr="000F5E00">
        <w:rPr>
          <w:rFonts w:ascii="Times New Roman" w:hAnsi="Times New Roman" w:cs="Times New Roman"/>
          <w:i/>
          <w:sz w:val="24"/>
          <w:szCs w:val="24"/>
        </w:rPr>
        <w:t xml:space="preserve">p – value </w:t>
      </w:r>
      <w:r w:rsidRPr="000F5E00">
        <w:rPr>
          <w:rFonts w:ascii="Times New Roman" w:hAnsi="Times New Roman" w:cs="Times New Roman"/>
          <w:sz w:val="24"/>
          <w:szCs w:val="24"/>
        </w:rPr>
        <w:t>0,000 (</w:t>
      </w:r>
      <w:r w:rsidRPr="000F5E00">
        <w:rPr>
          <w:rFonts w:ascii="Times New Roman" w:hAnsi="Times New Roman" w:cs="Times New Roman"/>
          <w:i/>
          <w:sz w:val="24"/>
          <w:szCs w:val="24"/>
        </w:rPr>
        <w:t xml:space="preserve">p-value </w:t>
      </w:r>
      <w:r w:rsidRPr="000F5E00">
        <w:rPr>
          <w:rFonts w:ascii="Times New Roman" w:hAnsi="Times New Roman" w:cs="Times New Roman"/>
          <w:sz w:val="24"/>
          <w:szCs w:val="24"/>
        </w:rPr>
        <w:t>&lt; 0</w:t>
      </w:r>
      <w:proofErr w:type="gramStart"/>
      <w:r w:rsidRPr="000F5E00">
        <w:rPr>
          <w:rFonts w:ascii="Times New Roman" w:hAnsi="Times New Roman" w:cs="Times New Roman"/>
          <w:sz w:val="24"/>
          <w:szCs w:val="24"/>
        </w:rPr>
        <w:t>,1</w:t>
      </w:r>
      <w:proofErr w:type="gramEnd"/>
      <w:r w:rsidRPr="000F5E00">
        <w:rPr>
          <w:rFonts w:ascii="Times New Roman" w:hAnsi="Times New Roman" w:cs="Times New Roman"/>
          <w:sz w:val="24"/>
          <w:szCs w:val="24"/>
        </w:rPr>
        <w:t>) yang artinya ada pengaruh promosi kesehatan denga metode FGD (</w:t>
      </w:r>
      <w:r w:rsidRPr="000F5E00">
        <w:rPr>
          <w:rFonts w:ascii="Times New Roman" w:hAnsi="Times New Roman" w:cs="Times New Roman"/>
          <w:i/>
          <w:sz w:val="24"/>
          <w:szCs w:val="24"/>
        </w:rPr>
        <w:t>Focus Group Discussion)</w:t>
      </w:r>
      <w:r w:rsidRPr="000F5E00">
        <w:rPr>
          <w:rFonts w:ascii="Times New Roman" w:hAnsi="Times New Roman" w:cs="Times New Roman"/>
          <w:sz w:val="24"/>
          <w:szCs w:val="24"/>
        </w:rPr>
        <w:t xml:space="preserve"> terhadap pengetahuan diabete melitus. Sedangkan pada kelompok kontrol didapatkan hasil </w:t>
      </w:r>
      <w:r w:rsidRPr="000F5E00">
        <w:rPr>
          <w:rFonts w:ascii="Times New Roman" w:hAnsi="Times New Roman" w:cs="Times New Roman"/>
          <w:i/>
          <w:sz w:val="24"/>
          <w:szCs w:val="24"/>
        </w:rPr>
        <w:t xml:space="preserve">p – value </w:t>
      </w:r>
      <w:r w:rsidRPr="000F5E00">
        <w:rPr>
          <w:rFonts w:ascii="Times New Roman" w:hAnsi="Times New Roman" w:cs="Times New Roman"/>
          <w:sz w:val="24"/>
          <w:szCs w:val="24"/>
        </w:rPr>
        <w:t>0,564 (</w:t>
      </w:r>
      <w:r w:rsidRPr="000F5E00">
        <w:rPr>
          <w:rFonts w:ascii="Times New Roman" w:hAnsi="Times New Roman" w:cs="Times New Roman"/>
          <w:i/>
          <w:sz w:val="24"/>
          <w:szCs w:val="24"/>
        </w:rPr>
        <w:t>p-value &lt;</w:t>
      </w:r>
      <w:r w:rsidRPr="000F5E00">
        <w:rPr>
          <w:rFonts w:ascii="Times New Roman" w:hAnsi="Times New Roman" w:cs="Times New Roman"/>
          <w:sz w:val="24"/>
          <w:szCs w:val="24"/>
        </w:rPr>
        <w:t>0</w:t>
      </w:r>
      <w:proofErr w:type="gramStart"/>
      <w:r w:rsidRPr="000F5E00">
        <w:rPr>
          <w:rFonts w:ascii="Times New Roman" w:hAnsi="Times New Roman" w:cs="Times New Roman"/>
          <w:sz w:val="24"/>
          <w:szCs w:val="24"/>
        </w:rPr>
        <w:t>,1</w:t>
      </w:r>
      <w:proofErr w:type="gramEnd"/>
      <w:r w:rsidRPr="000F5E00">
        <w:rPr>
          <w:rFonts w:ascii="Times New Roman" w:hAnsi="Times New Roman" w:cs="Times New Roman"/>
          <w:sz w:val="24"/>
          <w:szCs w:val="24"/>
        </w:rPr>
        <w:t xml:space="preserve">). Pada hasil analisa juga diperoleh nilai </w:t>
      </w:r>
      <w:r w:rsidRPr="000F5E00">
        <w:rPr>
          <w:rFonts w:ascii="Times New Roman" w:hAnsi="Times New Roman" w:cs="Times New Roman"/>
          <w:i/>
          <w:sz w:val="24"/>
          <w:szCs w:val="24"/>
        </w:rPr>
        <w:t xml:space="preserve">Chi – square </w:t>
      </w:r>
      <w:r w:rsidRPr="000F5E00">
        <w:rPr>
          <w:rFonts w:ascii="Times New Roman" w:hAnsi="Times New Roman" w:cs="Times New Roman"/>
          <w:sz w:val="24"/>
          <w:szCs w:val="24"/>
        </w:rPr>
        <w:t xml:space="preserve">pada kelompok perlakuan setelah diberikan Promosi kesehatan yaitu 13,370 sedangkan pada kelompok kontrol yaitu 0,333. Ini artinya ada pengaruh nya juga. Kesimpulan ini diambil berdasarkan </w:t>
      </w:r>
      <w:r w:rsidRPr="000F5E00">
        <w:rPr>
          <w:rFonts w:ascii="Times New Roman" w:hAnsi="Times New Roman" w:cs="Times New Roman"/>
          <w:i/>
          <w:sz w:val="24"/>
          <w:szCs w:val="24"/>
        </w:rPr>
        <w:t xml:space="preserve">Chi – square. </w:t>
      </w:r>
      <w:r w:rsidRPr="000F5E00">
        <w:rPr>
          <w:rFonts w:ascii="Times New Roman" w:hAnsi="Times New Roman" w:cs="Times New Roman"/>
          <w:sz w:val="24"/>
          <w:szCs w:val="24"/>
        </w:rPr>
        <w:t xml:space="preserve">Jika nilai </w:t>
      </w:r>
      <w:r w:rsidRPr="000F5E00">
        <w:rPr>
          <w:rFonts w:ascii="Times New Roman" w:hAnsi="Times New Roman" w:cs="Times New Roman"/>
          <w:i/>
          <w:sz w:val="24"/>
          <w:szCs w:val="24"/>
        </w:rPr>
        <w:t xml:space="preserve">Chi – square </w:t>
      </w:r>
      <w:r w:rsidRPr="000F5E00">
        <w:rPr>
          <w:rFonts w:ascii="Times New Roman" w:hAnsi="Times New Roman" w:cs="Times New Roman"/>
          <w:sz w:val="24"/>
          <w:szCs w:val="24"/>
        </w:rPr>
        <w:t>&gt;</w:t>
      </w:r>
      <w:r w:rsidRPr="000F5E00">
        <w:rPr>
          <w:rFonts w:ascii="Times New Roman" w:hAnsi="Times New Roman" w:cs="Times New Roman"/>
          <w:i/>
          <w:sz w:val="24"/>
          <w:szCs w:val="24"/>
        </w:rPr>
        <w:t xml:space="preserve"> Chi – square </w:t>
      </w:r>
      <w:r w:rsidRPr="000F5E00">
        <w:rPr>
          <w:rFonts w:ascii="Times New Roman" w:hAnsi="Times New Roman" w:cs="Times New Roman"/>
          <w:sz w:val="24"/>
          <w:szCs w:val="24"/>
        </w:rPr>
        <w:t xml:space="preserve">tabel (2,706) </w:t>
      </w:r>
      <w:proofErr w:type="gramStart"/>
      <w:r w:rsidRPr="000F5E00">
        <w:rPr>
          <w:rFonts w:ascii="Times New Roman" w:hAnsi="Times New Roman" w:cs="Times New Roman"/>
          <w:sz w:val="24"/>
          <w:szCs w:val="24"/>
        </w:rPr>
        <w:t xml:space="preserve">untuk  </w:t>
      </w:r>
      <w:r w:rsidRPr="000F5E00">
        <w:rPr>
          <w:rFonts w:ascii="Times New Roman" w:hAnsi="Times New Roman" w:cs="Times New Roman"/>
          <w:i/>
          <w:sz w:val="24"/>
          <w:szCs w:val="24"/>
        </w:rPr>
        <w:t>p</w:t>
      </w:r>
      <w:proofErr w:type="gramEnd"/>
      <w:r w:rsidRPr="000F5E00">
        <w:rPr>
          <w:rFonts w:ascii="Times New Roman" w:hAnsi="Times New Roman" w:cs="Times New Roman"/>
          <w:i/>
          <w:sz w:val="24"/>
          <w:szCs w:val="24"/>
        </w:rPr>
        <w:t xml:space="preserve"> – value </w:t>
      </w:r>
      <w:r w:rsidRPr="000F5E00">
        <w:rPr>
          <w:rFonts w:ascii="Times New Roman" w:hAnsi="Times New Roman" w:cs="Times New Roman"/>
          <w:sz w:val="24"/>
          <w:szCs w:val="24"/>
        </w:rPr>
        <w:t xml:space="preserve">0,1 maka Ho ditolak dan Ha diterima. </w:t>
      </w:r>
    </w:p>
    <w:p w:rsidR="000F5E00" w:rsidRPr="000F5E00" w:rsidRDefault="000F5E00" w:rsidP="000F5E00">
      <w:pPr>
        <w:pStyle w:val="ListParagraph"/>
        <w:spacing w:after="0" w:line="240" w:lineRule="auto"/>
        <w:ind w:left="426" w:firstLine="283"/>
        <w:jc w:val="both"/>
        <w:rPr>
          <w:rFonts w:ascii="Times New Roman" w:hAnsi="Times New Roman" w:cs="Times New Roman"/>
          <w:sz w:val="24"/>
          <w:szCs w:val="24"/>
        </w:rPr>
      </w:pPr>
      <w:r w:rsidRPr="000F5E00">
        <w:rPr>
          <w:rFonts w:ascii="Times New Roman" w:hAnsi="Times New Roman" w:cs="Times New Roman"/>
          <w:sz w:val="24"/>
          <w:szCs w:val="24"/>
        </w:rPr>
        <w:t>Berdasarkan Hasil penelitian Putria Carolina (2018), menunjukkan adanya perubahan pada tingkat pengetahuan sebelum (pre) dan sesudah (post) diberikan pendidikan kesehatan yang dapat dilihat melalui hasil uji statistik didapatkan hasil signifikansi (</w:t>
      </w:r>
      <w:r w:rsidRPr="000F5E00">
        <w:rPr>
          <w:rFonts w:ascii="Times New Roman" w:hAnsi="Times New Roman" w:cs="Times New Roman"/>
          <w:i/>
          <w:iCs/>
          <w:sz w:val="24"/>
          <w:szCs w:val="24"/>
        </w:rPr>
        <w:t>p - value</w:t>
      </w:r>
      <w:r w:rsidRPr="000F5E00">
        <w:rPr>
          <w:rFonts w:ascii="Times New Roman" w:hAnsi="Times New Roman" w:cs="Times New Roman"/>
          <w:sz w:val="24"/>
          <w:szCs w:val="24"/>
        </w:rPr>
        <w:t xml:space="preserve">) adalah 0,000. </w:t>
      </w:r>
      <w:proofErr w:type="gramStart"/>
      <w:r w:rsidRPr="000F5E00">
        <w:rPr>
          <w:rFonts w:ascii="Times New Roman" w:hAnsi="Times New Roman" w:cs="Times New Roman"/>
          <w:sz w:val="24"/>
          <w:szCs w:val="24"/>
        </w:rPr>
        <w:t>dapat</w:t>
      </w:r>
      <w:proofErr w:type="gramEnd"/>
      <w:r w:rsidRPr="000F5E00">
        <w:rPr>
          <w:rFonts w:ascii="Times New Roman" w:hAnsi="Times New Roman" w:cs="Times New Roman"/>
          <w:sz w:val="24"/>
          <w:szCs w:val="24"/>
        </w:rPr>
        <w:t xml:space="preserve"> disimpulkan bahwa ada perbedaan yang signifikan antara tingkat pengetahuan, Hal itu sejalan dengan penelitian Gresty Massi Vandri Kallo (2018), Hasil Uji analisis pada tingkat pengetahuan sebelum dan sesudah edukasi dengan motede video dan FGD pada kelompok intervensi menggunakan uji paired t-test dengan tingkat kesalahan alpha 0,05. menunjukan nilai mean sebelum diberikan edukasi dengan video dan FGD adalah 24.06 dan sesudah diberikan edukasi adalah 40.60 dengan standar deviasi sebelum adalah 5.873 dan sesudah 0.828 dengan nilai p sebelum edukasi dengan metode video dan FGD adalah 0.000, dan sesudah edukasi adalah 0.000, yang menunjukan terdapat perbedaan sebelum dan sesudah edukasi yang signifikan.</w:t>
      </w:r>
    </w:p>
    <w:p w:rsidR="000F5E00" w:rsidRDefault="000F5E00" w:rsidP="000F5E00">
      <w:pPr>
        <w:pStyle w:val="ListParagraph"/>
        <w:spacing w:after="0" w:line="240" w:lineRule="auto"/>
        <w:ind w:left="426" w:firstLine="283"/>
        <w:jc w:val="both"/>
        <w:rPr>
          <w:rFonts w:ascii="Times New Roman" w:hAnsi="Times New Roman" w:cs="Times New Roman"/>
          <w:sz w:val="24"/>
          <w:szCs w:val="24"/>
        </w:rPr>
      </w:pPr>
      <w:r w:rsidRPr="000F5E00">
        <w:rPr>
          <w:rFonts w:ascii="Times New Roman" w:hAnsi="Times New Roman" w:cs="Times New Roman"/>
          <w:sz w:val="24"/>
          <w:szCs w:val="24"/>
        </w:rPr>
        <w:t>Berdasarkan hasil analisa peneliti, bahwa terdapat keterkaitan, berasumsi bahwa promosi kesehatan metode FGD (</w:t>
      </w:r>
      <w:r w:rsidRPr="000F5E00">
        <w:rPr>
          <w:rFonts w:ascii="Times New Roman" w:hAnsi="Times New Roman" w:cs="Times New Roman"/>
          <w:i/>
          <w:sz w:val="24"/>
          <w:szCs w:val="24"/>
        </w:rPr>
        <w:t>Focus Group Discussion)</w:t>
      </w:r>
      <w:r w:rsidRPr="000F5E00">
        <w:rPr>
          <w:rFonts w:ascii="Times New Roman" w:hAnsi="Times New Roman" w:cs="Times New Roman"/>
          <w:sz w:val="24"/>
          <w:szCs w:val="24"/>
        </w:rPr>
        <w:t xml:space="preserve"> tentang diabetes melitus yang diberikan kepada kelompok perlakuan memiliki peningkatan yang signifikan, namun pada kelompok kontrol yang tidak diberikan perlakuan hanya diberikan ceramah juga mengalami peningkatan tetapi tidak signifikan, hal ini bisa dilihat dari nilai </w:t>
      </w:r>
      <w:r w:rsidRPr="000F5E00">
        <w:rPr>
          <w:rFonts w:ascii="Times New Roman" w:hAnsi="Times New Roman" w:cs="Times New Roman"/>
          <w:i/>
          <w:sz w:val="24"/>
          <w:szCs w:val="24"/>
        </w:rPr>
        <w:t xml:space="preserve">Chi – square </w:t>
      </w:r>
      <w:r w:rsidRPr="000F5E00">
        <w:rPr>
          <w:rFonts w:ascii="Times New Roman" w:hAnsi="Times New Roman" w:cs="Times New Roman"/>
          <w:sz w:val="24"/>
          <w:szCs w:val="24"/>
        </w:rPr>
        <w:t>yang mana kelompok perlakuan lebih tinggi dari pada kelompok kontrol.</w:t>
      </w:r>
    </w:p>
    <w:p w:rsidR="000F5E00" w:rsidRPr="00C6279C" w:rsidRDefault="000F5E00" w:rsidP="00C6279C">
      <w:pPr>
        <w:spacing w:after="0" w:line="240" w:lineRule="auto"/>
        <w:jc w:val="both"/>
        <w:rPr>
          <w:rFonts w:ascii="Times New Roman" w:hAnsi="Times New Roman" w:cs="Times New Roman"/>
          <w:sz w:val="24"/>
          <w:szCs w:val="24"/>
        </w:rPr>
      </w:pPr>
    </w:p>
    <w:p w:rsidR="000F5E00" w:rsidRDefault="000F5E00" w:rsidP="000F5E00">
      <w:pPr>
        <w:spacing w:after="0" w:line="240" w:lineRule="auto"/>
        <w:jc w:val="both"/>
        <w:rPr>
          <w:rFonts w:ascii="Times New Roman" w:hAnsi="Times New Roman" w:cs="Times New Roman"/>
          <w:b/>
          <w:sz w:val="24"/>
          <w:szCs w:val="24"/>
        </w:rPr>
      </w:pPr>
      <w:r w:rsidRPr="000A0A9B">
        <w:rPr>
          <w:rFonts w:ascii="Times New Roman" w:hAnsi="Times New Roman" w:cs="Times New Roman"/>
          <w:b/>
          <w:sz w:val="24"/>
          <w:szCs w:val="24"/>
        </w:rPr>
        <w:t>KESIMPULAN</w:t>
      </w:r>
    </w:p>
    <w:p w:rsidR="00C6279C" w:rsidRDefault="00D415A4" w:rsidP="00D415A4">
      <w:pPr>
        <w:tabs>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tab/>
      </w:r>
      <w:r w:rsidR="00C6279C" w:rsidRPr="001203A7">
        <w:rPr>
          <w:rFonts w:ascii="Times New Roman" w:hAnsi="Times New Roman" w:cs="Times New Roman"/>
          <w:sz w:val="24"/>
          <w:szCs w:val="24"/>
        </w:rPr>
        <w:t xml:space="preserve">Ada pengaruh pengetahuan sebelum dan sesudah diberikan promosi kesehatan dengan metode </w:t>
      </w:r>
      <w:r w:rsidR="00C6279C" w:rsidRPr="001203A7">
        <w:rPr>
          <w:rFonts w:ascii="Times New Roman" w:hAnsi="Times New Roman" w:cs="Times New Roman"/>
          <w:i/>
          <w:sz w:val="24"/>
          <w:szCs w:val="24"/>
        </w:rPr>
        <w:t xml:space="preserve">Focus Group </w:t>
      </w:r>
      <w:proofErr w:type="gramStart"/>
      <w:r w:rsidR="00C6279C" w:rsidRPr="001203A7">
        <w:rPr>
          <w:rFonts w:ascii="Times New Roman" w:hAnsi="Times New Roman" w:cs="Times New Roman"/>
          <w:i/>
          <w:sz w:val="24"/>
          <w:szCs w:val="24"/>
        </w:rPr>
        <w:t xml:space="preserve">Discussion </w:t>
      </w:r>
      <w:r w:rsidR="00C6279C" w:rsidRPr="001203A7">
        <w:rPr>
          <w:rFonts w:ascii="Times New Roman" w:hAnsi="Times New Roman" w:cs="Times New Roman"/>
          <w:sz w:val="24"/>
          <w:szCs w:val="24"/>
        </w:rPr>
        <w:t xml:space="preserve"> terhadap</w:t>
      </w:r>
      <w:proofErr w:type="gramEnd"/>
      <w:r w:rsidR="00C6279C" w:rsidRPr="001203A7">
        <w:rPr>
          <w:rFonts w:ascii="Times New Roman" w:hAnsi="Times New Roman" w:cs="Times New Roman"/>
          <w:sz w:val="24"/>
          <w:szCs w:val="24"/>
        </w:rPr>
        <w:t xml:space="preserve"> pengetahuan masyarakat terhadap diabetes mel</w:t>
      </w:r>
      <w:r w:rsidR="001203A7">
        <w:rPr>
          <w:rFonts w:ascii="Times New Roman" w:hAnsi="Times New Roman" w:cs="Times New Roman"/>
          <w:sz w:val="24"/>
          <w:szCs w:val="24"/>
          <w:lang w:val="id-ID"/>
        </w:rPr>
        <w:t>itus</w:t>
      </w:r>
    </w:p>
    <w:p w:rsidR="00D415A4" w:rsidRPr="00D415A4" w:rsidRDefault="00D415A4" w:rsidP="00D415A4">
      <w:pPr>
        <w:tabs>
          <w:tab w:val="left" w:pos="851"/>
        </w:tabs>
        <w:spacing w:after="0" w:line="240" w:lineRule="auto"/>
        <w:jc w:val="both"/>
        <w:rPr>
          <w:rFonts w:ascii="Times New Roman" w:hAnsi="Times New Roman" w:cs="Times New Roman"/>
          <w:sz w:val="24"/>
          <w:szCs w:val="24"/>
          <w:lang w:val="id-ID"/>
        </w:rPr>
      </w:pPr>
    </w:p>
    <w:p w:rsidR="000F5E00" w:rsidRPr="00D415A4" w:rsidRDefault="000F5E00" w:rsidP="000F5E00">
      <w:pPr>
        <w:spacing w:after="0" w:line="240" w:lineRule="auto"/>
        <w:jc w:val="both"/>
        <w:rPr>
          <w:rFonts w:ascii="Times New Roman" w:hAnsi="Times New Roman" w:cs="Times New Roman"/>
          <w:b/>
          <w:sz w:val="24"/>
          <w:szCs w:val="24"/>
          <w:lang w:val="id-ID"/>
        </w:rPr>
      </w:pPr>
      <w:r w:rsidRPr="000A0A9B">
        <w:rPr>
          <w:rFonts w:ascii="Times New Roman" w:hAnsi="Times New Roman" w:cs="Times New Roman"/>
          <w:b/>
          <w:sz w:val="24"/>
          <w:szCs w:val="24"/>
        </w:rPr>
        <w:t>DAFTAR PUSTAKA</w:t>
      </w:r>
      <w:r w:rsidR="00D415A4">
        <w:rPr>
          <w:rFonts w:ascii="Times New Roman" w:hAnsi="Times New Roman" w:cs="Times New Roman"/>
          <w:b/>
          <w:sz w:val="24"/>
          <w:szCs w:val="24"/>
          <w:lang w:val="id-ID"/>
        </w:rPr>
        <w:t xml:space="preserve"> </w:t>
      </w:r>
    </w:p>
    <w:p w:rsidR="000F5E00" w:rsidRPr="00F2088B" w:rsidRDefault="000F5E00" w:rsidP="00F2088B">
      <w:pPr>
        <w:spacing w:after="240" w:line="240" w:lineRule="auto"/>
        <w:ind w:left="567" w:hanging="567"/>
        <w:jc w:val="both"/>
        <w:rPr>
          <w:rFonts w:ascii="Times New Roman" w:eastAsia="SimSun" w:hAnsi="Times New Roman" w:cs="Times New Roman"/>
          <w:sz w:val="24"/>
          <w:szCs w:val="24"/>
        </w:rPr>
      </w:pPr>
      <w:r w:rsidRPr="00F2088B">
        <w:rPr>
          <w:rFonts w:ascii="Times New Roman" w:hAnsi="Times New Roman" w:cs="Times New Roman"/>
          <w:color w:val="000000"/>
          <w:sz w:val="24"/>
          <w:szCs w:val="24"/>
          <w:lang w:eastAsia="id-ID"/>
        </w:rPr>
        <w:t xml:space="preserve">Alimul Hidayat, Aziz. 2009. </w:t>
      </w:r>
      <w:r w:rsidRPr="00F2088B">
        <w:rPr>
          <w:rFonts w:ascii="Times New Roman" w:hAnsi="Times New Roman" w:cs="Times New Roman"/>
          <w:i/>
          <w:iCs/>
          <w:color w:val="000000"/>
          <w:sz w:val="24"/>
          <w:szCs w:val="24"/>
          <w:lang w:eastAsia="id-ID"/>
        </w:rPr>
        <w:t xml:space="preserve">Metodologi Penelitian Keperawatan dan Etika penelitian. </w:t>
      </w:r>
      <w:r w:rsidRPr="00F2088B">
        <w:rPr>
          <w:rFonts w:ascii="Times New Roman" w:hAnsi="Times New Roman" w:cs="Times New Roman"/>
          <w:color w:val="000000"/>
          <w:sz w:val="24"/>
          <w:szCs w:val="24"/>
          <w:lang w:eastAsia="id-ID"/>
        </w:rPr>
        <w:t>Jakarta: Salemba Medika.</w:t>
      </w:r>
    </w:p>
    <w:p w:rsidR="000F5E00" w:rsidRPr="00F2088B" w:rsidRDefault="000F5E00" w:rsidP="00F2088B">
      <w:pPr>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lastRenderedPageBreak/>
        <w:t xml:space="preserve">Brownlee, Michael., Lloyd P. Aiello., Mark E. Cooper., Aoron I. Vinik., Richard W. Nesto., and Andrew J.M. Boulton. 2011. </w:t>
      </w:r>
      <w:r w:rsidRPr="00F2088B">
        <w:rPr>
          <w:rFonts w:ascii="Times New Roman" w:hAnsi="Times New Roman" w:cs="Times New Roman"/>
          <w:i/>
          <w:sz w:val="24"/>
          <w:szCs w:val="24"/>
        </w:rPr>
        <w:t>Complications of Diabetes melitus.</w:t>
      </w:r>
      <w:proofErr w:type="gramStart"/>
      <w:r w:rsidRPr="00F2088B">
        <w:rPr>
          <w:rFonts w:ascii="Times New Roman" w:hAnsi="Times New Roman" w:cs="Times New Roman"/>
          <w:i/>
          <w:sz w:val="24"/>
          <w:szCs w:val="24"/>
        </w:rPr>
        <w:t>,</w:t>
      </w:r>
      <w:r w:rsidRPr="00F2088B">
        <w:rPr>
          <w:rFonts w:ascii="Times New Roman" w:hAnsi="Times New Roman" w:cs="Times New Roman"/>
          <w:sz w:val="24"/>
          <w:szCs w:val="24"/>
        </w:rPr>
        <w:t>in</w:t>
      </w:r>
      <w:proofErr w:type="gramEnd"/>
      <w:r w:rsidRPr="00F2088B">
        <w:rPr>
          <w:rFonts w:ascii="Times New Roman" w:hAnsi="Times New Roman" w:cs="Times New Roman"/>
          <w:sz w:val="24"/>
          <w:szCs w:val="24"/>
        </w:rPr>
        <w:t xml:space="preserve"> Melmed, Shlomo., Kenneth S. Polonsky., P. Reed Larsen., Henry M. Kronenberg.</w:t>
      </w:r>
      <w:r w:rsidRPr="00F2088B">
        <w:rPr>
          <w:rFonts w:ascii="Times New Roman" w:hAnsi="Times New Roman" w:cs="Times New Roman"/>
          <w:i/>
          <w:sz w:val="24"/>
          <w:szCs w:val="24"/>
        </w:rPr>
        <w:t xml:space="preserve"> Williams Textbook of </w:t>
      </w:r>
      <w:proofErr w:type="gramStart"/>
      <w:r w:rsidRPr="00F2088B">
        <w:rPr>
          <w:rFonts w:ascii="Times New Roman" w:hAnsi="Times New Roman" w:cs="Times New Roman"/>
          <w:i/>
          <w:sz w:val="24"/>
          <w:szCs w:val="24"/>
        </w:rPr>
        <w:t>Endocrinology.</w:t>
      </w:r>
      <w:r w:rsidRPr="00F2088B">
        <w:rPr>
          <w:rFonts w:ascii="Times New Roman" w:hAnsi="Times New Roman" w:cs="Times New Roman"/>
          <w:sz w:val="24"/>
          <w:szCs w:val="24"/>
        </w:rPr>
        <w:t>12th  ed</w:t>
      </w:r>
      <w:proofErr w:type="gramEnd"/>
      <w:r w:rsidRPr="00F2088B">
        <w:rPr>
          <w:rFonts w:ascii="Times New Roman" w:hAnsi="Times New Roman" w:cs="Times New Roman"/>
          <w:sz w:val="24"/>
          <w:szCs w:val="24"/>
        </w:rPr>
        <w:t xml:space="preserve">. Philadelphia: Elsevier.   </w:t>
      </w:r>
    </w:p>
    <w:p w:rsidR="000F5E00" w:rsidRPr="00F2088B" w:rsidRDefault="000F5E00" w:rsidP="00F2088B">
      <w:pPr>
        <w:pStyle w:val="Bibliography"/>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Depkes. 2009</w:t>
      </w:r>
      <w:r w:rsidRPr="00F2088B">
        <w:rPr>
          <w:rFonts w:ascii="Times New Roman" w:hAnsi="Times New Roman" w:cs="Times New Roman"/>
          <w:i/>
          <w:sz w:val="24"/>
          <w:szCs w:val="24"/>
        </w:rPr>
        <w:t>. Tahun 2030 Prevalensi diabetes melitus di Indonesia mencapai \21,3 juta orang.</w:t>
      </w:r>
      <w:r w:rsidRPr="00F2088B">
        <w:rPr>
          <w:rFonts w:ascii="Times New Roman" w:hAnsi="Times New Roman" w:cs="Times New Roman"/>
          <w:sz w:val="24"/>
          <w:szCs w:val="24"/>
        </w:rPr>
        <w:t xml:space="preserve"> Depkes.go.id diakses pada 22 januari 2017 pukul 15.30 WIB.</w:t>
      </w:r>
    </w:p>
    <w:p w:rsidR="000F5E00" w:rsidRPr="00F2088B" w:rsidRDefault="000F5E00" w:rsidP="00F2088B">
      <w:pPr>
        <w:spacing w:after="240" w:line="240" w:lineRule="auto"/>
        <w:ind w:left="567" w:hanging="567"/>
        <w:jc w:val="both"/>
        <w:rPr>
          <w:rFonts w:ascii="Times New Roman" w:hAnsi="Times New Roman" w:cs="Times New Roman"/>
          <w:sz w:val="24"/>
        </w:rPr>
      </w:pPr>
      <w:r w:rsidRPr="00F2088B">
        <w:rPr>
          <w:rFonts w:ascii="Times New Roman" w:hAnsi="Times New Roman" w:cs="Times New Roman"/>
          <w:sz w:val="24"/>
        </w:rPr>
        <w:t xml:space="preserve">Indrizal, E., 2014, Diskusi Kelompok Terarah Focus Group Discussion (prinsip-prinsip dan Langkah Pelaksanaan Lapangan), </w:t>
      </w:r>
      <w:r w:rsidRPr="00F2088B">
        <w:rPr>
          <w:rFonts w:ascii="Times New Roman" w:hAnsi="Times New Roman" w:cs="Times New Roman"/>
          <w:i/>
          <w:sz w:val="24"/>
        </w:rPr>
        <w:t xml:space="preserve">Jurnal Antropologi, </w:t>
      </w:r>
      <w:r w:rsidRPr="00F2088B">
        <w:rPr>
          <w:rFonts w:ascii="Times New Roman" w:hAnsi="Times New Roman" w:cs="Times New Roman"/>
          <w:sz w:val="24"/>
        </w:rPr>
        <w:t>Vol 16. No 1.</w:t>
      </w:r>
    </w:p>
    <w:p w:rsidR="000F5E00" w:rsidRPr="00F2088B" w:rsidRDefault="000F5E00" w:rsidP="00F2088B">
      <w:pPr>
        <w:pStyle w:val="Bibliography"/>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 xml:space="preserve">Notoatmodjo, S. (2010). </w:t>
      </w:r>
      <w:r w:rsidRPr="00F2088B">
        <w:rPr>
          <w:rFonts w:ascii="Times New Roman" w:hAnsi="Times New Roman" w:cs="Times New Roman"/>
          <w:i/>
          <w:iCs/>
          <w:sz w:val="24"/>
          <w:szCs w:val="24"/>
        </w:rPr>
        <w:t>Promosi Kesehatan Dan Perilaku Kesehatan .</w:t>
      </w:r>
      <w:proofErr w:type="gramStart"/>
      <w:r w:rsidRPr="00F2088B">
        <w:rPr>
          <w:rFonts w:ascii="Times New Roman" w:hAnsi="Times New Roman" w:cs="Times New Roman"/>
          <w:sz w:val="24"/>
          <w:szCs w:val="24"/>
        </w:rPr>
        <w:t>Jakarta :</w:t>
      </w:r>
      <w:proofErr w:type="gramEnd"/>
      <w:r w:rsidRPr="00F2088B">
        <w:rPr>
          <w:rFonts w:ascii="Times New Roman" w:hAnsi="Times New Roman" w:cs="Times New Roman"/>
          <w:sz w:val="24"/>
          <w:szCs w:val="24"/>
        </w:rPr>
        <w:t xml:space="preserve"> Rineka Cipta.</w:t>
      </w:r>
    </w:p>
    <w:p w:rsidR="000F5E00" w:rsidRPr="00F2088B" w:rsidRDefault="000F5E00" w:rsidP="00F2088B">
      <w:pPr>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 xml:space="preserve">____________. (2012). </w:t>
      </w:r>
      <w:r w:rsidRPr="00F2088B">
        <w:rPr>
          <w:rFonts w:ascii="Times New Roman" w:hAnsi="Times New Roman" w:cs="Times New Roman"/>
          <w:i/>
          <w:iCs/>
          <w:sz w:val="24"/>
          <w:szCs w:val="24"/>
        </w:rPr>
        <w:t xml:space="preserve">Metodologi Penelitian </w:t>
      </w:r>
      <w:proofErr w:type="gramStart"/>
      <w:r w:rsidRPr="00F2088B">
        <w:rPr>
          <w:rFonts w:ascii="Times New Roman" w:hAnsi="Times New Roman" w:cs="Times New Roman"/>
          <w:i/>
          <w:iCs/>
          <w:sz w:val="24"/>
          <w:szCs w:val="24"/>
        </w:rPr>
        <w:t>Kesehatan.</w:t>
      </w:r>
      <w:r w:rsidRPr="00F2088B">
        <w:rPr>
          <w:rFonts w:ascii="Times New Roman" w:hAnsi="Times New Roman" w:cs="Times New Roman"/>
          <w:sz w:val="24"/>
          <w:szCs w:val="24"/>
        </w:rPr>
        <w:t>Jakarta :</w:t>
      </w:r>
      <w:proofErr w:type="gramEnd"/>
      <w:r w:rsidRPr="00F2088B">
        <w:rPr>
          <w:rFonts w:ascii="Times New Roman" w:hAnsi="Times New Roman" w:cs="Times New Roman"/>
          <w:sz w:val="24"/>
          <w:szCs w:val="24"/>
        </w:rPr>
        <w:t xml:space="preserve"> Rineka Cipta.</w:t>
      </w:r>
    </w:p>
    <w:p w:rsidR="000F5E00" w:rsidRPr="00F2088B" w:rsidRDefault="000F5E00" w:rsidP="00F2088B">
      <w:pPr>
        <w:pStyle w:val="Bibliography"/>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 xml:space="preserve">___________. (2012). </w:t>
      </w:r>
      <w:r w:rsidRPr="00F2088B">
        <w:rPr>
          <w:rFonts w:ascii="Times New Roman" w:hAnsi="Times New Roman" w:cs="Times New Roman"/>
          <w:i/>
          <w:iCs/>
          <w:sz w:val="24"/>
          <w:szCs w:val="24"/>
        </w:rPr>
        <w:t>Promosi Kesehatan Dan Perilaku Kesehatan .</w:t>
      </w:r>
      <w:proofErr w:type="gramStart"/>
      <w:r w:rsidRPr="00F2088B">
        <w:rPr>
          <w:rFonts w:ascii="Times New Roman" w:hAnsi="Times New Roman" w:cs="Times New Roman"/>
          <w:sz w:val="24"/>
          <w:szCs w:val="24"/>
        </w:rPr>
        <w:t>Jakarta :</w:t>
      </w:r>
      <w:proofErr w:type="gramEnd"/>
      <w:r w:rsidRPr="00F2088B">
        <w:rPr>
          <w:rFonts w:ascii="Times New Roman" w:hAnsi="Times New Roman" w:cs="Times New Roman"/>
          <w:sz w:val="24"/>
          <w:szCs w:val="24"/>
        </w:rPr>
        <w:t xml:space="preserve"> Rineka Cipta.</w:t>
      </w:r>
    </w:p>
    <w:p w:rsidR="000F5E00" w:rsidRPr="00F2088B" w:rsidRDefault="000F5E00" w:rsidP="00F2088B">
      <w:pPr>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 xml:space="preserve">Nursalam. (2017). </w:t>
      </w:r>
      <w:r w:rsidRPr="00F2088B">
        <w:rPr>
          <w:rFonts w:ascii="Times New Roman" w:hAnsi="Times New Roman" w:cs="Times New Roman"/>
          <w:i/>
          <w:iCs/>
          <w:sz w:val="24"/>
          <w:szCs w:val="24"/>
        </w:rPr>
        <w:t xml:space="preserve">Metodologi Penelitian Ilmu Keperawatan. </w:t>
      </w:r>
      <w:r w:rsidRPr="00F2088B">
        <w:rPr>
          <w:rFonts w:ascii="Times New Roman" w:hAnsi="Times New Roman" w:cs="Times New Roman"/>
          <w:sz w:val="24"/>
          <w:szCs w:val="24"/>
        </w:rPr>
        <w:t>Jakarta: Selemba Medika.</w:t>
      </w:r>
    </w:p>
    <w:p w:rsidR="000F5E00" w:rsidRPr="00F2088B" w:rsidRDefault="000F5E00" w:rsidP="00F2088B">
      <w:pPr>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 xml:space="preserve">Nursalam. (2014). </w:t>
      </w:r>
      <w:r w:rsidRPr="00F2088B">
        <w:rPr>
          <w:rFonts w:ascii="Times New Roman" w:hAnsi="Times New Roman" w:cs="Times New Roman"/>
          <w:i/>
          <w:iCs/>
          <w:sz w:val="24"/>
          <w:szCs w:val="24"/>
        </w:rPr>
        <w:t xml:space="preserve">Metodologi Penelitian Ilmu Keperawatan. </w:t>
      </w:r>
      <w:r w:rsidRPr="00F2088B">
        <w:rPr>
          <w:rFonts w:ascii="Times New Roman" w:hAnsi="Times New Roman" w:cs="Times New Roman"/>
          <w:sz w:val="24"/>
          <w:szCs w:val="24"/>
        </w:rPr>
        <w:t>Jakarta: Selemba Medika.</w:t>
      </w:r>
    </w:p>
    <w:p w:rsidR="000F5E00" w:rsidRPr="00F2088B" w:rsidRDefault="000F5E00" w:rsidP="00F2088B">
      <w:pPr>
        <w:pStyle w:val="Bibliography"/>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 xml:space="preserve">Putra, I. W., &amp; Bewari, K. N. (2015). Empat Pilar Penatalaksanaan Pasien Diabetes Melitus Tipe 2. </w:t>
      </w:r>
      <w:r w:rsidRPr="00F2088B">
        <w:rPr>
          <w:rFonts w:ascii="Times New Roman" w:hAnsi="Times New Roman" w:cs="Times New Roman"/>
          <w:i/>
          <w:iCs/>
          <w:sz w:val="24"/>
          <w:szCs w:val="24"/>
        </w:rPr>
        <w:t xml:space="preserve">Jurnal </w:t>
      </w:r>
      <w:proofErr w:type="gramStart"/>
      <w:r w:rsidRPr="00F2088B">
        <w:rPr>
          <w:rFonts w:ascii="Times New Roman" w:hAnsi="Times New Roman" w:cs="Times New Roman"/>
          <w:i/>
          <w:iCs/>
          <w:sz w:val="24"/>
          <w:szCs w:val="24"/>
        </w:rPr>
        <w:t>Kesehatan</w:t>
      </w:r>
      <w:r w:rsidRPr="00F2088B">
        <w:rPr>
          <w:rFonts w:ascii="Times New Roman" w:hAnsi="Times New Roman" w:cs="Times New Roman"/>
          <w:sz w:val="24"/>
          <w:szCs w:val="24"/>
        </w:rPr>
        <w:t xml:space="preserve"> ,</w:t>
      </w:r>
      <w:proofErr w:type="gramEnd"/>
      <w:r w:rsidRPr="00F2088B">
        <w:rPr>
          <w:rFonts w:ascii="Times New Roman" w:hAnsi="Times New Roman" w:cs="Times New Roman"/>
          <w:sz w:val="24"/>
          <w:szCs w:val="24"/>
        </w:rPr>
        <w:t xml:space="preserve"> 8-12.</w:t>
      </w:r>
    </w:p>
    <w:p w:rsidR="000F5E00" w:rsidRPr="00F2088B" w:rsidRDefault="000F5E00" w:rsidP="00F2088B">
      <w:pPr>
        <w:pStyle w:val="Bibliography"/>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RI, K. K. (2009, November Minggu). Tahun 2030 Prevalensi Diabetes Melitus di Indonesia Mencapai 21</w:t>
      </w:r>
      <w:proofErr w:type="gramStart"/>
      <w:r w:rsidRPr="00F2088B">
        <w:rPr>
          <w:rFonts w:ascii="Times New Roman" w:hAnsi="Times New Roman" w:cs="Times New Roman"/>
          <w:sz w:val="24"/>
          <w:szCs w:val="24"/>
        </w:rPr>
        <w:t>,3</w:t>
      </w:r>
      <w:proofErr w:type="gramEnd"/>
      <w:r w:rsidRPr="00F2088B">
        <w:rPr>
          <w:rFonts w:ascii="Times New Roman" w:hAnsi="Times New Roman" w:cs="Times New Roman"/>
          <w:sz w:val="24"/>
          <w:szCs w:val="24"/>
        </w:rPr>
        <w:t xml:space="preserve"> Juta Orang. p. 1.</w:t>
      </w:r>
    </w:p>
    <w:p w:rsidR="000F5E00" w:rsidRPr="00F2088B" w:rsidRDefault="000F5E00" w:rsidP="00F2088B">
      <w:pPr>
        <w:pStyle w:val="Bibliography"/>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 xml:space="preserve">Riskesdas, R. K. (2013). </w:t>
      </w:r>
      <w:r w:rsidRPr="00F2088B">
        <w:rPr>
          <w:rFonts w:ascii="Times New Roman" w:hAnsi="Times New Roman" w:cs="Times New Roman"/>
          <w:i/>
          <w:iCs/>
          <w:sz w:val="24"/>
          <w:szCs w:val="24"/>
        </w:rPr>
        <w:t>Pedoman Pewawancara Petugas Pengumpul Data.</w:t>
      </w:r>
      <w:r w:rsidRPr="00F2088B">
        <w:rPr>
          <w:rFonts w:ascii="Times New Roman" w:hAnsi="Times New Roman" w:cs="Times New Roman"/>
          <w:sz w:val="24"/>
          <w:szCs w:val="24"/>
        </w:rPr>
        <w:t>Jakarta: Badan Litbangkes dan Depkes RI.</w:t>
      </w:r>
    </w:p>
    <w:p w:rsidR="000F5E00" w:rsidRPr="00F2088B" w:rsidRDefault="000F5E00" w:rsidP="00F2088B">
      <w:pPr>
        <w:pStyle w:val="Bibliography"/>
        <w:spacing w:after="240" w:line="240" w:lineRule="auto"/>
        <w:ind w:left="567" w:hanging="567"/>
        <w:rPr>
          <w:rFonts w:ascii="Times New Roman" w:hAnsi="Times New Roman" w:cs="Times New Roman"/>
          <w:sz w:val="24"/>
          <w:szCs w:val="24"/>
        </w:rPr>
      </w:pPr>
      <w:r w:rsidRPr="00F2088B">
        <w:rPr>
          <w:rFonts w:ascii="Times New Roman" w:hAnsi="Times New Roman" w:cs="Times New Roman"/>
          <w:sz w:val="24"/>
          <w:szCs w:val="24"/>
        </w:rPr>
        <w:t xml:space="preserve">Smeltzer, S. C. (2013). </w:t>
      </w:r>
      <w:r w:rsidRPr="00F2088B">
        <w:rPr>
          <w:rFonts w:ascii="Times New Roman" w:hAnsi="Times New Roman" w:cs="Times New Roman"/>
          <w:i/>
          <w:iCs/>
          <w:sz w:val="24"/>
          <w:szCs w:val="24"/>
        </w:rPr>
        <w:t>Keperawatan Medikal-Bedah Brunner &amp; Suddarth Edisi 12.</w:t>
      </w:r>
      <w:r w:rsidRPr="00F2088B">
        <w:rPr>
          <w:rFonts w:ascii="Times New Roman" w:hAnsi="Times New Roman" w:cs="Times New Roman"/>
          <w:sz w:val="24"/>
          <w:szCs w:val="24"/>
        </w:rPr>
        <w:t xml:space="preserve"> Jakarta: EGC.</w:t>
      </w:r>
    </w:p>
    <w:p w:rsidR="000F5E00" w:rsidRPr="00F2088B" w:rsidRDefault="000F5E00" w:rsidP="00F2088B">
      <w:pPr>
        <w:spacing w:after="240" w:line="240" w:lineRule="auto"/>
        <w:ind w:left="567" w:hanging="567"/>
        <w:jc w:val="both"/>
        <w:rPr>
          <w:rFonts w:ascii="Times New Roman" w:hAnsi="Times New Roman" w:cs="Times New Roman"/>
          <w:sz w:val="24"/>
          <w:szCs w:val="24"/>
        </w:rPr>
      </w:pPr>
      <w:r w:rsidRPr="00F2088B">
        <w:rPr>
          <w:rFonts w:ascii="Times New Roman" w:hAnsi="Times New Roman" w:cs="Times New Roman"/>
          <w:sz w:val="24"/>
          <w:szCs w:val="24"/>
        </w:rPr>
        <w:t xml:space="preserve">Sugiyono. 2011. </w:t>
      </w:r>
      <w:r w:rsidRPr="00F2088B">
        <w:rPr>
          <w:rFonts w:ascii="Times New Roman" w:hAnsi="Times New Roman" w:cs="Times New Roman"/>
          <w:i/>
          <w:iCs/>
          <w:sz w:val="24"/>
          <w:szCs w:val="24"/>
        </w:rPr>
        <w:t>Metode Penelitian Kuantitatif, Kualitatif dan R&amp;D</w:t>
      </w:r>
      <w:r w:rsidRPr="00F2088B">
        <w:rPr>
          <w:rFonts w:ascii="Times New Roman" w:hAnsi="Times New Roman" w:cs="Times New Roman"/>
          <w:sz w:val="24"/>
          <w:szCs w:val="24"/>
        </w:rPr>
        <w:t>. Bandung: Afabeta.</w:t>
      </w:r>
    </w:p>
    <w:p w:rsidR="000F5E00" w:rsidRPr="006214FE" w:rsidRDefault="000F5E00" w:rsidP="006214FE">
      <w:pPr>
        <w:spacing w:after="240" w:line="240" w:lineRule="auto"/>
        <w:ind w:left="567" w:hanging="567"/>
        <w:rPr>
          <w:rFonts w:ascii="Times New Roman" w:hAnsi="Times New Roman" w:cs="Times New Roman"/>
          <w:sz w:val="24"/>
          <w:lang w:val="id-ID"/>
        </w:rPr>
        <w:sectPr w:rsidR="000F5E00" w:rsidRPr="006214FE" w:rsidSect="003478EA">
          <w:type w:val="continuous"/>
          <w:pgSz w:w="11906" w:h="16838"/>
          <w:pgMar w:top="2268" w:right="1701" w:bottom="1701" w:left="2268" w:header="1134" w:footer="709" w:gutter="0"/>
          <w:cols w:space="720"/>
        </w:sectPr>
      </w:pPr>
      <w:r w:rsidRPr="00F2088B">
        <w:rPr>
          <w:rFonts w:ascii="Times New Roman" w:hAnsi="Times New Roman" w:cs="Times New Roman"/>
          <w:sz w:val="24"/>
        </w:rPr>
        <w:t xml:space="preserve">Supit, J (2018). Efektifitas Pemberian Edukasi Metode Vidio dan Metode Focus Group Discussion (FGD) terhadap Pengetahuan Pasien Diabetes Tipe 2 di Klinik Diabetes Kimia Farma Husada Manado. </w:t>
      </w:r>
      <w:proofErr w:type="gramStart"/>
      <w:r w:rsidRPr="00F2088B">
        <w:rPr>
          <w:rFonts w:ascii="Times New Roman" w:hAnsi="Times New Roman" w:cs="Times New Roman"/>
          <w:i/>
          <w:sz w:val="24"/>
        </w:rPr>
        <w:t>e-journal</w:t>
      </w:r>
      <w:proofErr w:type="gramEnd"/>
      <w:r w:rsidRPr="00F2088B">
        <w:rPr>
          <w:rFonts w:ascii="Times New Roman" w:hAnsi="Times New Roman" w:cs="Times New Roman"/>
          <w:i/>
          <w:sz w:val="24"/>
        </w:rPr>
        <w:t xml:space="preserve"> keperawatan, </w:t>
      </w:r>
      <w:r w:rsidR="006214FE">
        <w:rPr>
          <w:rFonts w:ascii="Times New Roman" w:hAnsi="Times New Roman" w:cs="Times New Roman"/>
          <w:sz w:val="24"/>
        </w:rPr>
        <w:t>Vol 6</w:t>
      </w:r>
      <w:r w:rsidR="006214FE">
        <w:rPr>
          <w:rFonts w:ascii="Times New Roman" w:hAnsi="Times New Roman" w:cs="Times New Roman"/>
          <w:sz w:val="24"/>
          <w:lang w:val="id-ID"/>
        </w:rPr>
        <w:t>.No .1</w:t>
      </w:r>
    </w:p>
    <w:p w:rsidR="00063C9D" w:rsidRPr="000A0A9B" w:rsidRDefault="00063C9D" w:rsidP="00117A45">
      <w:pPr>
        <w:spacing w:line="240" w:lineRule="auto"/>
        <w:jc w:val="both"/>
        <w:rPr>
          <w:rFonts w:ascii="Times New Roman" w:hAnsi="Times New Roman" w:cs="Times New Roman"/>
          <w:b/>
          <w:sz w:val="24"/>
          <w:szCs w:val="24"/>
        </w:rPr>
      </w:pPr>
    </w:p>
    <w:sectPr w:rsidR="00063C9D" w:rsidRPr="000A0A9B" w:rsidSect="003478EA">
      <w:type w:val="continuous"/>
      <w:pgSz w:w="11907" w:h="16839" w:code="9"/>
      <w:pgMar w:top="1418" w:right="1418" w:bottom="1418" w:left="1701" w:header="709" w:footer="709" w:gutter="0"/>
      <w:cols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17E6"/>
    <w:multiLevelType w:val="hybridMultilevel"/>
    <w:tmpl w:val="6C3E091A"/>
    <w:lvl w:ilvl="0" w:tplc="5C7C92B4">
      <w:start w:val="1"/>
      <w:numFmt w:val="lowerLetter"/>
      <w:lvlText w:val="%1."/>
      <w:lvlJc w:val="left"/>
      <w:pPr>
        <w:ind w:left="1211" w:hanging="360"/>
      </w:pPr>
      <w:rPr>
        <w:rFonts w:hint="default"/>
        <w:b/>
        <w:color w:val="00000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28C4483"/>
    <w:multiLevelType w:val="hybridMultilevel"/>
    <w:tmpl w:val="416C4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25EA4"/>
    <w:multiLevelType w:val="hybridMultilevel"/>
    <w:tmpl w:val="BF5CA090"/>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D81DA0"/>
    <w:multiLevelType w:val="multilevel"/>
    <w:tmpl w:val="16D81D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AF44949"/>
    <w:multiLevelType w:val="multilevel"/>
    <w:tmpl w:val="1AF44949"/>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B9D7A63"/>
    <w:multiLevelType w:val="hybridMultilevel"/>
    <w:tmpl w:val="FF46D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4A76CB"/>
    <w:multiLevelType w:val="hybridMultilevel"/>
    <w:tmpl w:val="F5126F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A369B0"/>
    <w:multiLevelType w:val="hybridMultilevel"/>
    <w:tmpl w:val="F49EFBB0"/>
    <w:lvl w:ilvl="0" w:tplc="1B3063AA">
      <w:start w:val="1"/>
      <w:numFmt w:val="lowerLetter"/>
      <w:lvlText w:val="%1."/>
      <w:lvlJc w:val="left"/>
      <w:pPr>
        <w:ind w:left="786" w:hanging="360"/>
      </w:pPr>
      <w:rPr>
        <w:rFonts w:cs="Arial"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439B51F3"/>
    <w:multiLevelType w:val="hybridMultilevel"/>
    <w:tmpl w:val="202A5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C30B5"/>
    <w:multiLevelType w:val="hybridMultilevel"/>
    <w:tmpl w:val="A4DC2D66"/>
    <w:lvl w:ilvl="0" w:tplc="DDB045C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E33BF6"/>
    <w:multiLevelType w:val="hybridMultilevel"/>
    <w:tmpl w:val="91CE20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1A7178"/>
    <w:multiLevelType w:val="hybridMultilevel"/>
    <w:tmpl w:val="BD0AA0E8"/>
    <w:lvl w:ilvl="0" w:tplc="584A63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F2402F4"/>
    <w:multiLevelType w:val="hybridMultilevel"/>
    <w:tmpl w:val="2DAC92FE"/>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nsid w:val="78CE477C"/>
    <w:multiLevelType w:val="hybridMultilevel"/>
    <w:tmpl w:val="2CAAE86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8"/>
  </w:num>
  <w:num w:numId="2">
    <w:abstractNumId w:val="2"/>
  </w:num>
  <w:num w:numId="3">
    <w:abstractNumId w:val="9"/>
  </w:num>
  <w:num w:numId="4">
    <w:abstractNumId w:val="12"/>
  </w:num>
  <w:num w:numId="5">
    <w:abstractNumId w:val="1"/>
  </w:num>
  <w:num w:numId="6">
    <w:abstractNumId w:val="4"/>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7"/>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4F"/>
    <w:rsid w:val="00002ED8"/>
    <w:rsid w:val="00063C9D"/>
    <w:rsid w:val="000A0A9B"/>
    <w:rsid w:val="000F5E00"/>
    <w:rsid w:val="00117A45"/>
    <w:rsid w:val="001203A7"/>
    <w:rsid w:val="001B5904"/>
    <w:rsid w:val="001D592C"/>
    <w:rsid w:val="00223652"/>
    <w:rsid w:val="002631B1"/>
    <w:rsid w:val="00263B23"/>
    <w:rsid w:val="002710ED"/>
    <w:rsid w:val="003041B7"/>
    <w:rsid w:val="00340E89"/>
    <w:rsid w:val="003478EA"/>
    <w:rsid w:val="003A1E35"/>
    <w:rsid w:val="003C4812"/>
    <w:rsid w:val="003D49E3"/>
    <w:rsid w:val="0044124F"/>
    <w:rsid w:val="00451523"/>
    <w:rsid w:val="00470861"/>
    <w:rsid w:val="00494055"/>
    <w:rsid w:val="00512F1B"/>
    <w:rsid w:val="00614589"/>
    <w:rsid w:val="0062131D"/>
    <w:rsid w:val="006214FE"/>
    <w:rsid w:val="006221F0"/>
    <w:rsid w:val="00637D9F"/>
    <w:rsid w:val="007B067D"/>
    <w:rsid w:val="008B080C"/>
    <w:rsid w:val="00903148"/>
    <w:rsid w:val="0093324A"/>
    <w:rsid w:val="009753EF"/>
    <w:rsid w:val="00AC58A2"/>
    <w:rsid w:val="00B50C97"/>
    <w:rsid w:val="00BC3188"/>
    <w:rsid w:val="00BF52A4"/>
    <w:rsid w:val="00C6279C"/>
    <w:rsid w:val="00CA0CD6"/>
    <w:rsid w:val="00CC1D7F"/>
    <w:rsid w:val="00D01D39"/>
    <w:rsid w:val="00D415A4"/>
    <w:rsid w:val="00D41BFA"/>
    <w:rsid w:val="00DF3743"/>
    <w:rsid w:val="00E34355"/>
    <w:rsid w:val="00E407B9"/>
    <w:rsid w:val="00F2088B"/>
    <w:rsid w:val="00F8107C"/>
    <w:rsid w:val="00FB4745"/>
    <w:rsid w:val="00FC4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AA5CE-EDA1-42FB-A692-1ED9909B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904"/>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6221F0"/>
    <w:pPr>
      <w:keepNext/>
      <w:keepLines/>
      <w:spacing w:before="480" w:after="0"/>
      <w:outlineLvl w:val="0"/>
    </w:pPr>
    <w:rPr>
      <w:rFonts w:ascii="Cambria" w:eastAsia="Times New Roman" w:hAnsi="Cambria" w:cs="Times New Roman"/>
      <w:b/>
      <w:bCs/>
      <w:color w:val="365F91"/>
      <w:sz w:val="28"/>
      <w:szCs w:val="28"/>
      <w:lang w:bidi="en-US"/>
    </w:rPr>
  </w:style>
  <w:style w:type="paragraph" w:styleId="Heading2">
    <w:name w:val="heading 2"/>
    <w:basedOn w:val="Normal"/>
    <w:next w:val="Normal"/>
    <w:link w:val="Heading2Char"/>
    <w:uiPriority w:val="9"/>
    <w:unhideWhenUsed/>
    <w:qFormat/>
    <w:rsid w:val="00CC1D7F"/>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C1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1F0"/>
    <w:rPr>
      <w:rFonts w:ascii="Cambria" w:eastAsia="Times New Roman" w:hAnsi="Cambria" w:cs="Times New Roman"/>
      <w:b/>
      <w:bCs/>
      <w:color w:val="365F91"/>
      <w:sz w:val="28"/>
      <w:szCs w:val="28"/>
      <w:lang w:bidi="en-US"/>
    </w:rPr>
  </w:style>
  <w:style w:type="character" w:customStyle="1" w:styleId="Heading3Char">
    <w:name w:val="Heading 3 Char"/>
    <w:basedOn w:val="DefaultParagraphFont"/>
    <w:link w:val="Heading3"/>
    <w:uiPriority w:val="9"/>
    <w:rsid w:val="00CC1D7F"/>
    <w:rPr>
      <w:rFonts w:asciiTheme="majorHAnsi" w:eastAsiaTheme="majorEastAsia" w:hAnsiTheme="majorHAnsi" w:cstheme="majorBidi"/>
      <w:color w:val="1F4D78" w:themeColor="accent1" w:themeShade="7F"/>
      <w:sz w:val="24"/>
      <w:szCs w:val="24"/>
    </w:rPr>
  </w:style>
  <w:style w:type="paragraph" w:styleId="Bibliography">
    <w:name w:val="Bibliography"/>
    <w:basedOn w:val="Normal"/>
    <w:next w:val="Normal"/>
    <w:uiPriority w:val="37"/>
    <w:unhideWhenUsed/>
    <w:rsid w:val="00CC1D7F"/>
  </w:style>
  <w:style w:type="character" w:customStyle="1" w:styleId="Heading2Char">
    <w:name w:val="Heading 2 Char"/>
    <w:basedOn w:val="DefaultParagraphFont"/>
    <w:link w:val="Heading2"/>
    <w:uiPriority w:val="9"/>
    <w:rsid w:val="00CC1D7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CC1D7F"/>
    <w:pPr>
      <w:ind w:left="720"/>
      <w:contextualSpacing/>
    </w:pPr>
  </w:style>
  <w:style w:type="character" w:customStyle="1" w:styleId="ListParagraphChar">
    <w:name w:val="List Paragraph Char"/>
    <w:link w:val="ListParagraph"/>
    <w:uiPriority w:val="34"/>
    <w:rsid w:val="00CC1D7F"/>
    <w:rPr>
      <w:rFonts w:ascii="Calibri" w:eastAsia="Calibri" w:hAnsi="Calibri" w:cs="Arial"/>
    </w:rPr>
  </w:style>
  <w:style w:type="character" w:customStyle="1" w:styleId="fontstyle01">
    <w:name w:val="fontstyle01"/>
    <w:rsid w:val="00CC1D7F"/>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CC1D7F"/>
    <w:pPr>
      <w:spacing w:line="240" w:lineRule="auto"/>
    </w:pPr>
    <w:rPr>
      <w:rFonts w:cs="Times New Roman"/>
      <w:i/>
      <w:iCs/>
      <w:color w:val="1F497D"/>
      <w:sz w:val="18"/>
      <w:szCs w:val="18"/>
    </w:rPr>
  </w:style>
  <w:style w:type="character" w:styleId="Hyperlink">
    <w:name w:val="Hyperlink"/>
    <w:uiPriority w:val="99"/>
    <w:unhideWhenUsed/>
    <w:rsid w:val="00CC1D7F"/>
    <w:rPr>
      <w:color w:val="0000FF"/>
      <w:u w:val="single"/>
    </w:rPr>
  </w:style>
  <w:style w:type="character" w:customStyle="1" w:styleId="tlid-translation">
    <w:name w:val="tlid-translation"/>
    <w:rsid w:val="00063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07514">
      <w:bodyDiv w:val="1"/>
      <w:marLeft w:val="0"/>
      <w:marRight w:val="0"/>
      <w:marTop w:val="0"/>
      <w:marBottom w:val="0"/>
      <w:divBdr>
        <w:top w:val="none" w:sz="0" w:space="0" w:color="auto"/>
        <w:left w:val="none" w:sz="0" w:space="0" w:color="auto"/>
        <w:bottom w:val="none" w:sz="0" w:space="0" w:color="auto"/>
        <w:right w:val="none" w:sz="0" w:space="0" w:color="auto"/>
      </w:divBdr>
    </w:div>
    <w:div w:id="606087780">
      <w:bodyDiv w:val="1"/>
      <w:marLeft w:val="0"/>
      <w:marRight w:val="0"/>
      <w:marTop w:val="0"/>
      <w:marBottom w:val="0"/>
      <w:divBdr>
        <w:top w:val="none" w:sz="0" w:space="0" w:color="auto"/>
        <w:left w:val="none" w:sz="0" w:space="0" w:color="auto"/>
        <w:bottom w:val="none" w:sz="0" w:space="0" w:color="auto"/>
        <w:right w:val="none" w:sz="0" w:space="0" w:color="auto"/>
      </w:divBdr>
    </w:div>
    <w:div w:id="629020382">
      <w:bodyDiv w:val="1"/>
      <w:marLeft w:val="0"/>
      <w:marRight w:val="0"/>
      <w:marTop w:val="0"/>
      <w:marBottom w:val="0"/>
      <w:divBdr>
        <w:top w:val="none" w:sz="0" w:space="0" w:color="auto"/>
        <w:left w:val="none" w:sz="0" w:space="0" w:color="auto"/>
        <w:bottom w:val="none" w:sz="0" w:space="0" w:color="auto"/>
        <w:right w:val="none" w:sz="0" w:space="0" w:color="auto"/>
      </w:divBdr>
    </w:div>
    <w:div w:id="803930665">
      <w:bodyDiv w:val="1"/>
      <w:marLeft w:val="0"/>
      <w:marRight w:val="0"/>
      <w:marTop w:val="0"/>
      <w:marBottom w:val="0"/>
      <w:divBdr>
        <w:top w:val="none" w:sz="0" w:space="0" w:color="auto"/>
        <w:left w:val="none" w:sz="0" w:space="0" w:color="auto"/>
        <w:bottom w:val="none" w:sz="0" w:space="0" w:color="auto"/>
        <w:right w:val="none" w:sz="0" w:space="0" w:color="auto"/>
      </w:divBdr>
    </w:div>
    <w:div w:id="919486771">
      <w:bodyDiv w:val="1"/>
      <w:marLeft w:val="0"/>
      <w:marRight w:val="0"/>
      <w:marTop w:val="0"/>
      <w:marBottom w:val="0"/>
      <w:divBdr>
        <w:top w:val="none" w:sz="0" w:space="0" w:color="auto"/>
        <w:left w:val="none" w:sz="0" w:space="0" w:color="auto"/>
        <w:bottom w:val="none" w:sz="0" w:space="0" w:color="auto"/>
        <w:right w:val="none" w:sz="0" w:space="0" w:color="auto"/>
      </w:divBdr>
    </w:div>
    <w:div w:id="946082315">
      <w:bodyDiv w:val="1"/>
      <w:marLeft w:val="0"/>
      <w:marRight w:val="0"/>
      <w:marTop w:val="0"/>
      <w:marBottom w:val="0"/>
      <w:divBdr>
        <w:top w:val="none" w:sz="0" w:space="0" w:color="auto"/>
        <w:left w:val="none" w:sz="0" w:space="0" w:color="auto"/>
        <w:bottom w:val="none" w:sz="0" w:space="0" w:color="auto"/>
        <w:right w:val="none" w:sz="0" w:space="0" w:color="auto"/>
      </w:divBdr>
    </w:div>
    <w:div w:id="1072970829">
      <w:bodyDiv w:val="1"/>
      <w:marLeft w:val="0"/>
      <w:marRight w:val="0"/>
      <w:marTop w:val="0"/>
      <w:marBottom w:val="0"/>
      <w:divBdr>
        <w:top w:val="none" w:sz="0" w:space="0" w:color="auto"/>
        <w:left w:val="none" w:sz="0" w:space="0" w:color="auto"/>
        <w:bottom w:val="none" w:sz="0" w:space="0" w:color="auto"/>
        <w:right w:val="none" w:sz="0" w:space="0" w:color="auto"/>
      </w:divBdr>
    </w:div>
    <w:div w:id="1199196977">
      <w:bodyDiv w:val="1"/>
      <w:marLeft w:val="0"/>
      <w:marRight w:val="0"/>
      <w:marTop w:val="0"/>
      <w:marBottom w:val="0"/>
      <w:divBdr>
        <w:top w:val="none" w:sz="0" w:space="0" w:color="auto"/>
        <w:left w:val="none" w:sz="0" w:space="0" w:color="auto"/>
        <w:bottom w:val="none" w:sz="0" w:space="0" w:color="auto"/>
        <w:right w:val="none" w:sz="0" w:space="0" w:color="auto"/>
      </w:divBdr>
    </w:div>
    <w:div w:id="1512452321">
      <w:bodyDiv w:val="1"/>
      <w:marLeft w:val="0"/>
      <w:marRight w:val="0"/>
      <w:marTop w:val="0"/>
      <w:marBottom w:val="0"/>
      <w:divBdr>
        <w:top w:val="none" w:sz="0" w:space="0" w:color="auto"/>
        <w:left w:val="none" w:sz="0" w:space="0" w:color="auto"/>
        <w:bottom w:val="none" w:sz="0" w:space="0" w:color="auto"/>
        <w:right w:val="none" w:sz="0" w:space="0" w:color="auto"/>
      </w:divBdr>
    </w:div>
    <w:div w:id="1556551348">
      <w:bodyDiv w:val="1"/>
      <w:marLeft w:val="0"/>
      <w:marRight w:val="0"/>
      <w:marTop w:val="0"/>
      <w:marBottom w:val="0"/>
      <w:divBdr>
        <w:top w:val="none" w:sz="0" w:space="0" w:color="auto"/>
        <w:left w:val="none" w:sz="0" w:space="0" w:color="auto"/>
        <w:bottom w:val="none" w:sz="0" w:space="0" w:color="auto"/>
        <w:right w:val="none" w:sz="0" w:space="0" w:color="auto"/>
      </w:divBdr>
    </w:div>
    <w:div w:id="16133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69A7F-5075-40FC-8705-56E8A8EB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2020-02-10T05:07:00Z</cp:lastPrinted>
  <dcterms:created xsi:type="dcterms:W3CDTF">2020-03-20T13:50:00Z</dcterms:created>
  <dcterms:modified xsi:type="dcterms:W3CDTF">2020-05-02T04:22:00Z</dcterms:modified>
</cp:coreProperties>
</file>