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2DDB6" w14:textId="77777777" w:rsidR="00E0138F" w:rsidRDefault="004E6F9D">
      <w:pPr>
        <w:pBdr>
          <w:top w:val="nil"/>
          <w:left w:val="nil"/>
          <w:bottom w:val="nil"/>
          <w:right w:val="nil"/>
          <w:between w:val="nil"/>
        </w:pBdr>
        <w:tabs>
          <w:tab w:val="left" w:pos="7695"/>
        </w:tabs>
        <w:spacing w:after="0"/>
        <w:ind w:hanging="720"/>
        <w:rPr>
          <w:rFonts w:ascii="Arial" w:eastAsia="Arial" w:hAnsi="Arial" w:cs="Arial"/>
          <w:b/>
          <w:color w:val="000000"/>
          <w:sz w:val="24"/>
          <w:szCs w:val="24"/>
        </w:rPr>
      </w:pPr>
      <w:r>
        <w:rPr>
          <w:rFonts w:ascii="Arial" w:eastAsia="Arial" w:hAnsi="Arial" w:cs="Arial"/>
          <w:b/>
          <w:color w:val="000000"/>
          <w:sz w:val="24"/>
          <w:szCs w:val="24"/>
        </w:rPr>
        <w:t>JURNAL</w:t>
      </w:r>
      <w:r>
        <w:rPr>
          <w:noProof/>
        </w:rPr>
        <w:drawing>
          <wp:anchor distT="0" distB="0" distL="114300" distR="114300" simplePos="0" relativeHeight="251658240" behindDoc="0" locked="0" layoutInCell="1" hidden="0" allowOverlap="1" wp14:anchorId="68D0EBCE" wp14:editId="31F3380C">
            <wp:simplePos x="0" y="0"/>
            <wp:positionH relativeFrom="column">
              <wp:posOffset>4890770</wp:posOffset>
            </wp:positionH>
            <wp:positionV relativeFrom="paragraph">
              <wp:posOffset>-220979</wp:posOffset>
            </wp:positionV>
            <wp:extent cx="659258" cy="108585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59258" cy="1085850"/>
                    </a:xfrm>
                    <a:prstGeom prst="rect">
                      <a:avLst/>
                    </a:prstGeom>
                    <a:ln/>
                  </pic:spPr>
                </pic:pic>
              </a:graphicData>
            </a:graphic>
          </wp:anchor>
        </w:drawing>
      </w:r>
    </w:p>
    <w:p w14:paraId="55105493" w14:textId="77777777" w:rsidR="00E0138F" w:rsidRDefault="004E6F9D">
      <w:pPr>
        <w:pBdr>
          <w:top w:val="nil"/>
          <w:left w:val="nil"/>
          <w:bottom w:val="nil"/>
          <w:right w:val="nil"/>
          <w:between w:val="nil"/>
        </w:pBdr>
        <w:tabs>
          <w:tab w:val="left" w:pos="7695"/>
        </w:tabs>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PENGABDIAN </w:t>
      </w:r>
    </w:p>
    <w:p w14:paraId="6E8973DA" w14:textId="77777777" w:rsidR="00E0138F" w:rsidRDefault="004E6F9D">
      <w:pPr>
        <w:pBdr>
          <w:top w:val="nil"/>
          <w:left w:val="nil"/>
          <w:bottom w:val="nil"/>
          <w:right w:val="nil"/>
          <w:between w:val="nil"/>
        </w:pBdr>
        <w:tabs>
          <w:tab w:val="left" w:pos="7695"/>
        </w:tabs>
        <w:spacing w:after="0"/>
        <w:ind w:hanging="720"/>
        <w:rPr>
          <w:rFonts w:ascii="Arial" w:eastAsia="Arial" w:hAnsi="Arial" w:cs="Arial"/>
          <w:b/>
          <w:color w:val="000000"/>
          <w:sz w:val="24"/>
          <w:szCs w:val="24"/>
        </w:rPr>
      </w:pPr>
      <w:r>
        <w:rPr>
          <w:rFonts w:ascii="Arial" w:eastAsia="Arial" w:hAnsi="Arial" w:cs="Arial"/>
          <w:b/>
          <w:color w:val="000000"/>
          <w:sz w:val="24"/>
          <w:szCs w:val="24"/>
        </w:rPr>
        <w:t>MASYARAKAT</w:t>
      </w:r>
    </w:p>
    <w:p w14:paraId="2A2E53FA" w14:textId="77777777" w:rsidR="00E0138F" w:rsidRDefault="004E6F9D">
      <w:pPr>
        <w:pBdr>
          <w:top w:val="nil"/>
          <w:left w:val="nil"/>
          <w:bottom w:val="nil"/>
          <w:right w:val="nil"/>
          <w:between w:val="nil"/>
        </w:pBdr>
        <w:tabs>
          <w:tab w:val="left" w:pos="7695"/>
        </w:tabs>
        <w:spacing w:after="0"/>
        <w:ind w:hanging="720"/>
        <w:rPr>
          <w:rFonts w:ascii="Arial" w:eastAsia="Arial" w:hAnsi="Arial" w:cs="Arial"/>
          <w:b/>
          <w:color w:val="000000"/>
          <w:sz w:val="24"/>
          <w:szCs w:val="24"/>
        </w:rPr>
      </w:pPr>
      <w:r>
        <w:rPr>
          <w:rFonts w:ascii="Arial" w:eastAsia="Arial" w:hAnsi="Arial" w:cs="Arial"/>
          <w:b/>
          <w:color w:val="000000"/>
          <w:sz w:val="24"/>
          <w:szCs w:val="24"/>
        </w:rPr>
        <w:t>SASAMBO</w:t>
      </w:r>
      <w:r>
        <w:rPr>
          <w:rFonts w:ascii="Arial" w:eastAsia="Arial" w:hAnsi="Arial" w:cs="Arial"/>
          <w:b/>
          <w:color w:val="000000"/>
          <w:sz w:val="24"/>
          <w:szCs w:val="24"/>
        </w:rPr>
        <w:tab/>
      </w:r>
    </w:p>
    <w:p w14:paraId="4E58794F" w14:textId="77777777" w:rsidR="00E0138F" w:rsidRDefault="004E6F9D">
      <w:pPr>
        <w:pBdr>
          <w:top w:val="nil"/>
          <w:left w:val="nil"/>
          <w:bottom w:val="nil"/>
          <w:right w:val="nil"/>
          <w:between w:val="nil"/>
        </w:pBdr>
        <w:spacing w:after="0"/>
        <w:ind w:hanging="720"/>
        <w:rPr>
          <w:rFonts w:cs="Calibri"/>
          <w:b/>
          <w:i/>
          <w:color w:val="0000FF"/>
          <w:u w:val="single"/>
        </w:rPr>
      </w:pPr>
      <w:r>
        <w:rPr>
          <w:rFonts w:cs="Calibri"/>
          <w:b/>
          <w:i/>
          <w:color w:val="0000FF"/>
          <w:sz w:val="26"/>
          <w:szCs w:val="26"/>
          <w:u w:val="single"/>
        </w:rPr>
        <w:t>http://jkp.poltekkes-mataram.ac.id/index.php/PKS/index</w:t>
      </w:r>
    </w:p>
    <w:p w14:paraId="33329D39" w14:textId="77777777" w:rsidR="00E0138F" w:rsidRDefault="004E6F9D">
      <w:pPr>
        <w:pBdr>
          <w:top w:val="nil"/>
          <w:left w:val="nil"/>
          <w:bottom w:val="nil"/>
          <w:right w:val="nil"/>
          <w:between w:val="nil"/>
        </w:pBdr>
        <w:spacing w:after="240"/>
        <w:ind w:hanging="720"/>
        <w:rPr>
          <w:rFonts w:cs="Calibri"/>
          <w:b/>
          <w:i/>
          <w:color w:val="0000FF"/>
          <w:u w:val="single"/>
        </w:rPr>
      </w:pPr>
      <w:r>
        <w:rPr>
          <w:noProof/>
        </w:rPr>
        <mc:AlternateContent>
          <mc:Choice Requires="wps">
            <w:drawing>
              <wp:anchor distT="0" distB="0" distL="114300" distR="114300" simplePos="0" relativeHeight="251659264" behindDoc="0" locked="0" layoutInCell="1" hidden="0" allowOverlap="1" wp14:anchorId="5AB9E1A6" wp14:editId="28128D79">
                <wp:simplePos x="0" y="0"/>
                <wp:positionH relativeFrom="column">
                  <wp:posOffset>-12699</wp:posOffset>
                </wp:positionH>
                <wp:positionV relativeFrom="paragraph">
                  <wp:posOffset>12700</wp:posOffset>
                </wp:positionV>
                <wp:extent cx="5724525" cy="64135"/>
                <wp:effectExtent l="0" t="0" r="0" b="0"/>
                <wp:wrapNone/>
                <wp:docPr id="5" name="Straight Arrow Connector 5"/>
                <wp:cNvGraphicFramePr/>
                <a:graphic xmlns:a="http://schemas.openxmlformats.org/drawingml/2006/main">
                  <a:graphicData uri="http://schemas.microsoft.com/office/word/2010/wordprocessingShape">
                    <wps:wsp>
                      <wps:cNvCnPr/>
                      <wps:spPr>
                        <a:xfrm>
                          <a:off x="2493263" y="3757458"/>
                          <a:ext cx="5705475" cy="4508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3157B3BE" id="_x0000_t32" coordsize="21600,21600" o:spt="32" o:oned="t" path="m,l21600,21600e" filled="f">
                <v:path arrowok="t" fillok="f" o:connecttype="none"/>
                <o:lock v:ext="edit" shapetype="t"/>
              </v:shapetype>
              <v:shape id="Straight Arrow Connector 5" o:spid="_x0000_s1026" type="#_x0000_t32" style="position:absolute;margin-left:-1pt;margin-top:1pt;width:450.75pt;height: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" strokeweight="1.5pt"/>
            </w:pict>
          </mc:Fallback>
        </mc:AlternateContent>
      </w:r>
    </w:p>
    <w:p w14:paraId="42B215DA" w14:textId="10A30346" w:rsidR="00A57D35" w:rsidRPr="00A57D35" w:rsidRDefault="00A57D35" w:rsidP="00A57D35">
      <w:pPr>
        <w:spacing w:after="0" w:line="240" w:lineRule="auto"/>
        <w:jc w:val="center"/>
        <w:rPr>
          <w:rFonts w:ascii="Times New Roman" w:eastAsia="Times New Roman" w:hAnsi="Times New Roman"/>
          <w:b/>
        </w:rPr>
      </w:pPr>
      <w:r w:rsidRPr="00A57D35">
        <w:rPr>
          <w:rFonts w:ascii="Times New Roman" w:eastAsia="Times New Roman" w:hAnsi="Times New Roman"/>
          <w:b/>
        </w:rPr>
        <w:t xml:space="preserve">PELAKSANAAN BANTUAN HIDUP DASAR  (BHD) PADA MASYARAKAT DI </w:t>
      </w:r>
    </w:p>
    <w:p w14:paraId="503D7E5C" w14:textId="1F42EAE9" w:rsidR="00E0138F" w:rsidRDefault="00A57D35">
      <w:pPr>
        <w:spacing w:after="0" w:line="240" w:lineRule="auto"/>
        <w:jc w:val="center"/>
        <w:rPr>
          <w:rFonts w:ascii="Times New Roman" w:eastAsia="Times New Roman" w:hAnsi="Times New Roman"/>
          <w:b/>
        </w:rPr>
      </w:pPr>
      <w:r w:rsidRPr="00A57D35">
        <w:rPr>
          <w:rFonts w:ascii="Times New Roman" w:eastAsia="Times New Roman" w:hAnsi="Times New Roman"/>
          <w:b/>
        </w:rPr>
        <w:t>KARANG BAYAN</w:t>
      </w:r>
    </w:p>
    <w:p w14:paraId="622580C9" w14:textId="77777777" w:rsidR="00E0138F" w:rsidRDefault="00E0138F">
      <w:pPr>
        <w:spacing w:after="0" w:line="240" w:lineRule="auto"/>
        <w:jc w:val="center"/>
        <w:rPr>
          <w:rFonts w:ascii="Times New Roman" w:eastAsia="Times New Roman" w:hAnsi="Times New Roman"/>
          <w:b/>
        </w:rPr>
      </w:pPr>
      <w:bookmarkStart w:id="0" w:name="_heading=h.gjdgxs" w:colFirst="0" w:colLast="0"/>
      <w:bookmarkEnd w:id="0"/>
    </w:p>
    <w:p w14:paraId="26A6E4FB" w14:textId="00E7B2FE" w:rsidR="00A57D35" w:rsidRDefault="00A57D35">
      <w:pPr>
        <w:spacing w:after="0" w:line="240" w:lineRule="auto"/>
        <w:rPr>
          <w:rFonts w:ascii="Times New Roman" w:eastAsia="Times New Roman" w:hAnsi="Times New Roman"/>
          <w:b/>
          <w:sz w:val="20"/>
          <w:szCs w:val="20"/>
          <w:vertAlign w:val="superscript"/>
          <w:lang w:val="en-US"/>
        </w:rPr>
      </w:pPr>
      <w:r>
        <w:rPr>
          <w:rFonts w:ascii="Times New Roman" w:eastAsia="Times New Roman" w:hAnsi="Times New Roman"/>
          <w:b/>
          <w:sz w:val="20"/>
          <w:szCs w:val="20"/>
          <w:lang w:val="en-US"/>
        </w:rPr>
        <w:t>Aan Dwi Sentana</w:t>
      </w:r>
      <w:r w:rsidR="004E6F9D">
        <w:rPr>
          <w:rFonts w:ascii="Times New Roman" w:eastAsia="Times New Roman" w:hAnsi="Times New Roman"/>
          <w:b/>
          <w:sz w:val="20"/>
          <w:szCs w:val="20"/>
          <w:vertAlign w:val="superscript"/>
        </w:rPr>
        <w:t>1</w:t>
      </w:r>
      <w:r w:rsidR="004E6F9D">
        <w:rPr>
          <w:vertAlign w:val="superscript"/>
        </w:rPr>
        <w:t>🖂</w:t>
      </w:r>
      <w:r w:rsidR="004E6F9D">
        <w:rPr>
          <w:rFonts w:ascii="Times New Roman" w:eastAsia="Times New Roman" w:hAnsi="Times New Roman"/>
          <w:b/>
          <w:sz w:val="20"/>
          <w:szCs w:val="20"/>
          <w:vertAlign w:val="superscript"/>
        </w:rPr>
        <w:t xml:space="preserve"> </w:t>
      </w:r>
      <w:r w:rsidR="004E6F9D">
        <w:rPr>
          <w:rFonts w:ascii="Times New Roman" w:eastAsia="Times New Roman" w:hAnsi="Times New Roman"/>
          <w:b/>
          <w:sz w:val="20"/>
          <w:szCs w:val="20"/>
        </w:rPr>
        <w:t xml:space="preserve">, </w:t>
      </w:r>
      <w:proofErr w:type="spellStart"/>
      <w:r>
        <w:rPr>
          <w:rFonts w:ascii="Times New Roman" w:eastAsia="Times New Roman" w:hAnsi="Times New Roman"/>
          <w:b/>
          <w:sz w:val="20"/>
          <w:szCs w:val="20"/>
          <w:lang w:val="en-US"/>
        </w:rPr>
        <w:t>Zulkifli</w:t>
      </w:r>
      <w:proofErr w:type="spellEnd"/>
      <w:r>
        <w:rPr>
          <w:rFonts w:ascii="Times New Roman" w:eastAsia="Times New Roman" w:hAnsi="Times New Roman"/>
          <w:b/>
          <w:sz w:val="20"/>
          <w:szCs w:val="20"/>
          <w:vertAlign w:val="superscript"/>
        </w:rPr>
        <w:t xml:space="preserve">2 </w:t>
      </w:r>
      <w:r>
        <w:rPr>
          <w:rFonts w:ascii="Times New Roman" w:eastAsia="Times New Roman" w:hAnsi="Times New Roman"/>
          <w:b/>
          <w:sz w:val="20"/>
          <w:szCs w:val="20"/>
          <w:vertAlign w:val="superscript"/>
          <w:lang w:val="en-US"/>
        </w:rPr>
        <w:t xml:space="preserve">  </w:t>
      </w:r>
      <w:r>
        <w:rPr>
          <w:rFonts w:ascii="Times New Roman" w:eastAsia="Times New Roman" w:hAnsi="Times New Roman"/>
          <w:b/>
          <w:sz w:val="20"/>
          <w:szCs w:val="20"/>
          <w:lang w:val="en-US"/>
        </w:rPr>
        <w:t>Ely wawaddah</w:t>
      </w:r>
      <w:r>
        <w:rPr>
          <w:rFonts w:ascii="Times New Roman" w:eastAsia="Times New Roman" w:hAnsi="Times New Roman"/>
          <w:b/>
          <w:sz w:val="20"/>
          <w:szCs w:val="20"/>
          <w:vertAlign w:val="superscript"/>
          <w:lang w:val="en-US"/>
        </w:rPr>
        <w:t>3</w:t>
      </w:r>
      <w:r>
        <w:rPr>
          <w:rFonts w:ascii="Times New Roman" w:eastAsia="Times New Roman" w:hAnsi="Times New Roman"/>
          <w:b/>
          <w:sz w:val="20"/>
          <w:szCs w:val="20"/>
          <w:lang w:val="en-US"/>
        </w:rPr>
        <w:t xml:space="preserve"> </w:t>
      </w:r>
    </w:p>
    <w:p w14:paraId="27535FF4" w14:textId="77777777" w:rsidR="00A57D35" w:rsidRDefault="00A57D35">
      <w:pPr>
        <w:spacing w:after="0" w:line="240" w:lineRule="auto"/>
        <w:rPr>
          <w:rFonts w:ascii="Times New Roman" w:eastAsia="Times New Roman" w:hAnsi="Times New Roman"/>
          <w:b/>
          <w:sz w:val="20"/>
          <w:szCs w:val="20"/>
          <w:vertAlign w:val="superscript"/>
          <w:lang w:val="en-US"/>
        </w:rPr>
      </w:pPr>
    </w:p>
    <w:p w14:paraId="6CF80193" w14:textId="38CF0AA4" w:rsidR="00E0138F" w:rsidRDefault="004E6F9D">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r>
        <w:rPr>
          <w:rFonts w:ascii="Times New Roman" w:eastAsia="Times New Roman" w:hAnsi="Times New Roman"/>
          <w:sz w:val="20"/>
          <w:szCs w:val="20"/>
          <w:vertAlign w:val="superscript"/>
        </w:rPr>
        <w:t xml:space="preserve">1 </w:t>
      </w:r>
      <w:r>
        <w:rPr>
          <w:rFonts w:ascii="Times New Roman" w:eastAsia="Times New Roman" w:hAnsi="Times New Roman"/>
          <w:sz w:val="20"/>
          <w:szCs w:val="20"/>
        </w:rPr>
        <w:t xml:space="preserve">Jurusan </w:t>
      </w:r>
      <w:proofErr w:type="spellStart"/>
      <w:r w:rsidR="00A57D35">
        <w:rPr>
          <w:rFonts w:ascii="Times New Roman" w:eastAsia="Times New Roman" w:hAnsi="Times New Roman"/>
          <w:sz w:val="20"/>
          <w:szCs w:val="20"/>
          <w:lang w:val="en-US"/>
        </w:rPr>
        <w:t>Keperawatan</w:t>
      </w:r>
      <w:proofErr w:type="spellEnd"/>
      <w:r w:rsidR="00A57D35">
        <w:rPr>
          <w:rFonts w:ascii="Times New Roman" w:eastAsia="Times New Roman" w:hAnsi="Times New Roman"/>
          <w:sz w:val="20"/>
          <w:szCs w:val="20"/>
          <w:lang w:val="en-US"/>
        </w:rPr>
        <w:t xml:space="preserve"> </w:t>
      </w:r>
      <w:proofErr w:type="spellStart"/>
      <w:r w:rsidR="00A57D35">
        <w:rPr>
          <w:rFonts w:ascii="Times New Roman" w:eastAsia="Times New Roman" w:hAnsi="Times New Roman"/>
          <w:sz w:val="20"/>
          <w:szCs w:val="20"/>
          <w:lang w:val="en-US"/>
        </w:rPr>
        <w:t>Mataram</w:t>
      </w:r>
      <w:proofErr w:type="spellEnd"/>
      <w:r>
        <w:rPr>
          <w:rFonts w:ascii="Times New Roman" w:eastAsia="Times New Roman" w:hAnsi="Times New Roman"/>
          <w:sz w:val="20"/>
          <w:szCs w:val="20"/>
        </w:rPr>
        <w:t xml:space="preserve">, Poltekkes Kemenkes Mataram, Indonesia </w:t>
      </w:r>
    </w:p>
    <w:p w14:paraId="0F43ACBC" w14:textId="08E5331E" w:rsidR="00E0138F" w:rsidRDefault="004E6F9D">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r>
        <w:rPr>
          <w:rFonts w:ascii="Times New Roman" w:eastAsia="Times New Roman" w:hAnsi="Times New Roman"/>
          <w:sz w:val="20"/>
          <w:szCs w:val="20"/>
          <w:vertAlign w:val="superscript"/>
        </w:rPr>
        <w:t xml:space="preserve">2 </w:t>
      </w:r>
      <w:r w:rsidR="00A57D35">
        <w:rPr>
          <w:rFonts w:ascii="Times New Roman" w:eastAsia="Times New Roman" w:hAnsi="Times New Roman"/>
          <w:sz w:val="20"/>
          <w:szCs w:val="20"/>
        </w:rPr>
        <w:t xml:space="preserve">Jurusan </w:t>
      </w:r>
      <w:proofErr w:type="spellStart"/>
      <w:r w:rsidR="00A57D35">
        <w:rPr>
          <w:rFonts w:ascii="Times New Roman" w:eastAsia="Times New Roman" w:hAnsi="Times New Roman"/>
          <w:sz w:val="20"/>
          <w:szCs w:val="20"/>
          <w:lang w:val="en-US"/>
        </w:rPr>
        <w:t>Keperawatan</w:t>
      </w:r>
      <w:proofErr w:type="spellEnd"/>
      <w:r w:rsidR="00A57D35">
        <w:rPr>
          <w:rFonts w:ascii="Times New Roman" w:eastAsia="Times New Roman" w:hAnsi="Times New Roman"/>
          <w:sz w:val="20"/>
          <w:szCs w:val="20"/>
          <w:lang w:val="en-US"/>
        </w:rPr>
        <w:t xml:space="preserve"> </w:t>
      </w:r>
      <w:proofErr w:type="spellStart"/>
      <w:r w:rsidR="00A57D35">
        <w:rPr>
          <w:rFonts w:ascii="Times New Roman" w:eastAsia="Times New Roman" w:hAnsi="Times New Roman"/>
          <w:sz w:val="20"/>
          <w:szCs w:val="20"/>
          <w:lang w:val="en-US"/>
        </w:rPr>
        <w:t>Mataram</w:t>
      </w:r>
      <w:proofErr w:type="spellEnd"/>
      <w:r w:rsidR="00A57D35">
        <w:rPr>
          <w:rFonts w:ascii="Times New Roman" w:eastAsia="Times New Roman" w:hAnsi="Times New Roman"/>
          <w:sz w:val="20"/>
          <w:szCs w:val="20"/>
        </w:rPr>
        <w:t>, Poltekkes Kemenkes Mataram, Indonesia</w:t>
      </w:r>
    </w:p>
    <w:p w14:paraId="5BE6AC1C" w14:textId="4B3B18E0" w:rsidR="00A57D35" w:rsidRDefault="00C23DBC">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r>
        <w:rPr>
          <w:rFonts w:ascii="Times New Roman" w:eastAsia="Times New Roman" w:hAnsi="Times New Roman"/>
          <w:sz w:val="20"/>
          <w:szCs w:val="20"/>
          <w:vertAlign w:val="superscript"/>
          <w:lang w:val="en-US"/>
        </w:rPr>
        <w:t>3</w:t>
      </w:r>
      <w:r w:rsidR="00A57D35">
        <w:rPr>
          <w:rFonts w:ascii="Times New Roman" w:eastAsia="Times New Roman" w:hAnsi="Times New Roman"/>
          <w:sz w:val="20"/>
          <w:szCs w:val="20"/>
        </w:rPr>
        <w:t xml:space="preserve">Jurusan </w:t>
      </w:r>
      <w:proofErr w:type="spellStart"/>
      <w:r w:rsidR="00A57D35">
        <w:rPr>
          <w:rFonts w:ascii="Times New Roman" w:eastAsia="Times New Roman" w:hAnsi="Times New Roman"/>
          <w:sz w:val="20"/>
          <w:szCs w:val="20"/>
          <w:lang w:val="en-US"/>
        </w:rPr>
        <w:t>Keperawatan</w:t>
      </w:r>
      <w:proofErr w:type="spellEnd"/>
      <w:r w:rsidR="00A57D35">
        <w:rPr>
          <w:rFonts w:ascii="Times New Roman" w:eastAsia="Times New Roman" w:hAnsi="Times New Roman"/>
          <w:sz w:val="20"/>
          <w:szCs w:val="20"/>
          <w:lang w:val="en-US"/>
        </w:rPr>
        <w:t xml:space="preserve"> </w:t>
      </w:r>
      <w:proofErr w:type="spellStart"/>
      <w:r w:rsidR="00A57D35">
        <w:rPr>
          <w:rFonts w:ascii="Times New Roman" w:eastAsia="Times New Roman" w:hAnsi="Times New Roman"/>
          <w:sz w:val="20"/>
          <w:szCs w:val="20"/>
          <w:lang w:val="en-US"/>
        </w:rPr>
        <w:t>Mataram</w:t>
      </w:r>
      <w:proofErr w:type="spellEnd"/>
      <w:r w:rsidR="00A57D35">
        <w:rPr>
          <w:rFonts w:ascii="Times New Roman" w:eastAsia="Times New Roman" w:hAnsi="Times New Roman"/>
          <w:sz w:val="20"/>
          <w:szCs w:val="20"/>
        </w:rPr>
        <w:t>, Poltekkes Kemenkes Mataram, Indonesia</w:t>
      </w:r>
    </w:p>
    <w:p w14:paraId="32465029" w14:textId="77777777" w:rsidR="00E0138F" w:rsidRDefault="004E6F9D">
      <w:pPr>
        <w:spacing w:after="0"/>
        <w:rPr>
          <w:rFonts w:ascii="Times New Roman" w:eastAsia="Times New Roman" w:hAnsi="Times New Roman"/>
          <w:b/>
          <w:sz w:val="20"/>
          <w:szCs w:val="20"/>
        </w:rPr>
      </w:pPr>
      <w:r>
        <w:rPr>
          <w:rFonts w:ascii="Times New Roman" w:eastAsia="Times New Roman" w:hAnsi="Times New Roman"/>
          <w:b/>
          <w:sz w:val="20"/>
          <w:szCs w:val="20"/>
        </w:rPr>
        <w:t>Genesis  Naskah:</w:t>
      </w:r>
    </w:p>
    <w:p w14:paraId="4E7E0C26" w14:textId="49C75C00" w:rsidR="00E0138F" w:rsidRDefault="004E6F9D">
      <w:pPr>
        <w:spacing w:after="0"/>
        <w:rPr>
          <w:rFonts w:ascii="Times New Roman" w:eastAsia="Times New Roman" w:hAnsi="Times New Roman"/>
          <w:i/>
          <w:sz w:val="20"/>
          <w:szCs w:val="20"/>
        </w:rPr>
      </w:pPr>
      <w:r>
        <w:rPr>
          <w:rFonts w:ascii="Times New Roman" w:eastAsia="Times New Roman" w:hAnsi="Times New Roman"/>
          <w:i/>
          <w:sz w:val="20"/>
          <w:szCs w:val="20"/>
        </w:rPr>
        <w:t xml:space="preserve">Diterima ; Disetujui ; Di Publikasi </w:t>
      </w:r>
    </w:p>
    <w:p w14:paraId="54A4E86E" w14:textId="77777777" w:rsidR="00E0138F" w:rsidRDefault="00E0138F">
      <w:pPr>
        <w:tabs>
          <w:tab w:val="left" w:pos="0"/>
          <w:tab w:val="left" w:pos="284"/>
          <w:tab w:val="left" w:pos="426"/>
          <w:tab w:val="left" w:pos="709"/>
          <w:tab w:val="left" w:pos="851"/>
        </w:tabs>
        <w:spacing w:after="0" w:line="240" w:lineRule="auto"/>
        <w:rPr>
          <w:rFonts w:ascii="Times New Roman" w:eastAsia="Times New Roman" w:hAnsi="Times New Roman"/>
          <w:sz w:val="20"/>
          <w:szCs w:val="20"/>
        </w:rPr>
      </w:pPr>
    </w:p>
    <w:p w14:paraId="5575A538" w14:textId="77777777" w:rsidR="00E0138F" w:rsidRDefault="004E6F9D">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Abstrak</w:t>
      </w:r>
    </w:p>
    <w:p w14:paraId="1D502658" w14:textId="7183CE8E" w:rsidR="00E0138F" w:rsidRDefault="00672902" w:rsidP="00FE6E88">
      <w:pPr>
        <w:spacing w:after="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lang w:val="en-US"/>
        </w:rPr>
        <w:t>Kondisi</w:t>
      </w:r>
      <w:proofErr w:type="spellEnd"/>
      <w:r>
        <w:rPr>
          <w:rFonts w:ascii="Times New Roman" w:eastAsia="Times New Roman" w:hAnsi="Times New Roman"/>
          <w:sz w:val="20"/>
          <w:szCs w:val="20"/>
          <w:lang w:val="en-US"/>
        </w:rPr>
        <w:t xml:space="preserve">  yang  </w:t>
      </w:r>
      <w:proofErr w:type="spellStart"/>
      <w:r>
        <w:rPr>
          <w:rFonts w:ascii="Times New Roman" w:eastAsia="Times New Roman" w:hAnsi="Times New Roman"/>
          <w:sz w:val="20"/>
          <w:szCs w:val="20"/>
          <w:lang w:val="en-US"/>
        </w:rPr>
        <w:t>mengancam</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nyawa</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seseorang</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sering</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terjadi</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dirumah</w:t>
      </w:r>
      <w:proofErr w:type="spellEnd"/>
      <w:r w:rsidR="00B118CD">
        <w:rPr>
          <w:rFonts w:ascii="Times New Roman" w:eastAsia="Times New Roman" w:hAnsi="Times New Roman"/>
          <w:sz w:val="20"/>
          <w:szCs w:val="20"/>
          <w:lang w:val="en-US"/>
        </w:rPr>
        <w:t xml:space="preserve"> (OHCA)</w:t>
      </w:r>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atau</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diluar</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rumah</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sakit</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yaitu</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terjadinya</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henti</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jantung</w:t>
      </w:r>
      <w:proofErr w:type="spellEnd"/>
      <w:r w:rsidR="00184E9E">
        <w:rPr>
          <w:rFonts w:ascii="Times New Roman" w:eastAsia="Times New Roman" w:hAnsi="Times New Roman"/>
          <w:sz w:val="20"/>
          <w:szCs w:val="20"/>
          <w:lang w:val="en-US"/>
        </w:rPr>
        <w:t xml:space="preserve">, yang mana </w:t>
      </w:r>
      <w:proofErr w:type="spellStart"/>
      <w:r w:rsidR="00184E9E">
        <w:rPr>
          <w:rFonts w:ascii="Times New Roman" w:eastAsia="Times New Roman" w:hAnsi="Times New Roman"/>
          <w:sz w:val="20"/>
          <w:szCs w:val="20"/>
          <w:lang w:val="en-US"/>
        </w:rPr>
        <w:t>k</w:t>
      </w:r>
      <w:r>
        <w:rPr>
          <w:rFonts w:ascii="Times New Roman" w:eastAsia="Times New Roman" w:hAnsi="Times New Roman"/>
          <w:sz w:val="20"/>
          <w:szCs w:val="20"/>
          <w:lang w:val="en-US"/>
        </w:rPr>
        <w:t>ondisi</w:t>
      </w:r>
      <w:proofErr w:type="spellEnd"/>
      <w:r>
        <w:rPr>
          <w:rFonts w:ascii="Times New Roman" w:eastAsia="Times New Roman" w:hAnsi="Times New Roman"/>
          <w:sz w:val="20"/>
          <w:szCs w:val="20"/>
          <w:lang w:val="en-US"/>
        </w:rPr>
        <w:t xml:space="preserve"> ini </w:t>
      </w:r>
      <w:proofErr w:type="spellStart"/>
      <w:r>
        <w:rPr>
          <w:rFonts w:ascii="Times New Roman" w:eastAsia="Times New Roman" w:hAnsi="Times New Roman"/>
          <w:sz w:val="20"/>
          <w:szCs w:val="20"/>
          <w:lang w:val="en-US"/>
        </w:rPr>
        <w:t>membutuhkan</w:t>
      </w:r>
      <w:proofErr w:type="spellEnd"/>
      <w:r>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kemampuan</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dari</w:t>
      </w:r>
      <w:proofErr w:type="spellEnd"/>
      <w:r w:rsidR="00184E9E">
        <w:rPr>
          <w:rFonts w:ascii="Times New Roman" w:eastAsia="Times New Roman" w:hAnsi="Times New Roman"/>
          <w:sz w:val="20"/>
          <w:szCs w:val="20"/>
          <w:lang w:val="en-US"/>
        </w:rPr>
        <w:t xml:space="preserve">  orang </w:t>
      </w:r>
      <w:proofErr w:type="spellStart"/>
      <w:r w:rsidR="00184E9E">
        <w:rPr>
          <w:rFonts w:ascii="Times New Roman" w:eastAsia="Times New Roman" w:hAnsi="Times New Roman"/>
          <w:sz w:val="20"/>
          <w:szCs w:val="20"/>
          <w:lang w:val="en-US"/>
        </w:rPr>
        <w:t>disekitar</w:t>
      </w:r>
      <w:proofErr w:type="spellEnd"/>
      <w:r w:rsidR="00184E9E">
        <w:rPr>
          <w:rFonts w:ascii="Times New Roman" w:eastAsia="Times New Roman" w:hAnsi="Times New Roman"/>
          <w:sz w:val="20"/>
          <w:szCs w:val="20"/>
          <w:lang w:val="en-US"/>
        </w:rPr>
        <w:t xml:space="preserve"> </w:t>
      </w:r>
      <w:proofErr w:type="spellStart"/>
      <w:r w:rsidR="00184E9E">
        <w:rPr>
          <w:rFonts w:ascii="Times New Roman" w:eastAsia="Times New Roman" w:hAnsi="Times New Roman"/>
          <w:sz w:val="20"/>
          <w:szCs w:val="20"/>
          <w:lang w:val="en-US"/>
        </w:rPr>
        <w:t>korban.orang</w:t>
      </w:r>
      <w:proofErr w:type="spellEnd"/>
      <w:r w:rsidR="00184E9E">
        <w:rPr>
          <w:rFonts w:ascii="Times New Roman" w:eastAsia="Times New Roman" w:hAnsi="Times New Roman"/>
          <w:sz w:val="20"/>
          <w:szCs w:val="20"/>
          <w:lang w:val="en-US"/>
        </w:rPr>
        <w:t xml:space="preserve"> </w:t>
      </w:r>
      <w:r w:rsidR="00C23DBC" w:rsidRPr="00C23DBC">
        <w:rPr>
          <w:rFonts w:ascii="Times New Roman" w:eastAsia="Times New Roman" w:hAnsi="Times New Roman"/>
          <w:sz w:val="20"/>
          <w:szCs w:val="20"/>
        </w:rPr>
        <w:t xml:space="preserve"> dalam meningkatkan keberlangsungan hidup pasien henti jantung.  Kejadian henti jantung di lokasi pengabdian masyarakat yaitu di didesa Karang Bayan  tidak terdokumentasi, berdasarakan  hasil studi pendahuluan  kepada</w:t>
      </w:r>
      <w:r w:rsidR="006A05B4">
        <w:rPr>
          <w:rFonts w:ascii="Times New Roman" w:eastAsia="Times New Roman" w:hAnsi="Times New Roman"/>
          <w:sz w:val="20"/>
          <w:szCs w:val="20"/>
          <w:lang w:val="en-US"/>
        </w:rPr>
        <w:t xml:space="preserve"> </w:t>
      </w:r>
      <w:proofErr w:type="spellStart"/>
      <w:r w:rsidR="006A05B4">
        <w:rPr>
          <w:rFonts w:ascii="Times New Roman" w:eastAsia="Times New Roman" w:hAnsi="Times New Roman"/>
          <w:sz w:val="20"/>
          <w:szCs w:val="20"/>
          <w:lang w:val="en-US"/>
        </w:rPr>
        <w:t>sepuluh</w:t>
      </w:r>
      <w:proofErr w:type="spellEnd"/>
      <w:r w:rsidR="006A05B4">
        <w:rPr>
          <w:rFonts w:ascii="Times New Roman" w:eastAsia="Times New Roman" w:hAnsi="Times New Roman"/>
          <w:sz w:val="20"/>
          <w:szCs w:val="20"/>
          <w:lang w:val="en-US"/>
        </w:rPr>
        <w:t xml:space="preserve"> </w:t>
      </w:r>
      <w:r w:rsidR="00C23DBC" w:rsidRPr="00C23DBC">
        <w:rPr>
          <w:rFonts w:ascii="Times New Roman" w:eastAsia="Times New Roman" w:hAnsi="Times New Roman"/>
          <w:sz w:val="20"/>
          <w:szCs w:val="20"/>
        </w:rPr>
        <w:t xml:space="preserve"> masyarakat yang berada diwilayah tersebut ditanyakan mengenai apa yang harus dilakukan ketika menemui pasien dengan kondisi henti jantung,  semua menjawab (100%) tidak mengetahui apa yang harus</w:t>
      </w:r>
      <w:r w:rsidR="0059277B">
        <w:rPr>
          <w:rFonts w:ascii="Times New Roman" w:eastAsia="Times New Roman" w:hAnsi="Times New Roman"/>
          <w:sz w:val="20"/>
          <w:szCs w:val="20"/>
          <w:lang w:val="en-US"/>
        </w:rPr>
        <w:t xml:space="preserve"> </w:t>
      </w:r>
      <w:proofErr w:type="spellStart"/>
      <w:r w:rsidR="0059277B">
        <w:rPr>
          <w:rFonts w:ascii="Times New Roman" w:eastAsia="Times New Roman" w:hAnsi="Times New Roman"/>
          <w:sz w:val="20"/>
          <w:szCs w:val="20"/>
          <w:lang w:val="en-US"/>
        </w:rPr>
        <w:t>dilakukan</w:t>
      </w:r>
      <w:proofErr w:type="spellEnd"/>
      <w:r w:rsid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Kegiatan</w:t>
      </w:r>
      <w:proofErr w:type="spellEnd"/>
      <w:r w:rsidR="008E7C59" w:rsidRPr="008E7C59">
        <w:rPr>
          <w:rFonts w:ascii="Times New Roman" w:eastAsia="Times New Roman" w:hAnsi="Times New Roman"/>
          <w:sz w:val="20"/>
          <w:szCs w:val="20"/>
          <w:lang w:val="en-US"/>
        </w:rPr>
        <w:t xml:space="preserve"> ini </w:t>
      </w:r>
      <w:proofErr w:type="spellStart"/>
      <w:r w:rsidR="008E7C59" w:rsidRPr="008E7C59">
        <w:rPr>
          <w:rFonts w:ascii="Times New Roman" w:eastAsia="Times New Roman" w:hAnsi="Times New Roman"/>
          <w:sz w:val="20"/>
          <w:szCs w:val="20"/>
          <w:lang w:val="en-US"/>
        </w:rPr>
        <w:t>bertujuan</w:t>
      </w:r>
      <w:proofErr w:type="spellEnd"/>
      <w:r w:rsidR="008E7C59" w:rsidRPr="008E7C59">
        <w:rPr>
          <w:rFonts w:ascii="Times New Roman" w:eastAsia="Times New Roman" w:hAnsi="Times New Roman"/>
          <w:sz w:val="20"/>
          <w:szCs w:val="20"/>
          <w:lang w:val="en-US"/>
        </w:rPr>
        <w:t xml:space="preserve"> agar </w:t>
      </w:r>
      <w:proofErr w:type="spellStart"/>
      <w:r w:rsidR="008E7C59" w:rsidRPr="008E7C59">
        <w:rPr>
          <w:rFonts w:ascii="Times New Roman" w:eastAsia="Times New Roman" w:hAnsi="Times New Roman"/>
          <w:sz w:val="20"/>
          <w:szCs w:val="20"/>
          <w:lang w:val="en-US"/>
        </w:rPr>
        <w:t>masyarakat</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mampu</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melakukan</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pertolongan</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pertolongan</w:t>
      </w:r>
      <w:proofErr w:type="spellEnd"/>
      <w:r w:rsidR="008E7C59" w:rsidRPr="008E7C59">
        <w:rPr>
          <w:rFonts w:ascii="Times New Roman" w:eastAsia="Times New Roman" w:hAnsi="Times New Roman"/>
          <w:sz w:val="20"/>
          <w:szCs w:val="20"/>
          <w:lang w:val="en-US"/>
        </w:rPr>
        <w:t xml:space="preserve"> bantuan </w:t>
      </w:r>
      <w:proofErr w:type="spellStart"/>
      <w:r w:rsidR="008E7C59" w:rsidRPr="008E7C59">
        <w:rPr>
          <w:rFonts w:ascii="Times New Roman" w:eastAsia="Times New Roman" w:hAnsi="Times New Roman"/>
          <w:sz w:val="20"/>
          <w:szCs w:val="20"/>
          <w:lang w:val="en-US"/>
        </w:rPr>
        <w:t>hidup</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dasar</w:t>
      </w:r>
      <w:proofErr w:type="spellEnd"/>
      <w:r w:rsidR="008E7C59" w:rsidRPr="008E7C59">
        <w:rPr>
          <w:rFonts w:ascii="Times New Roman" w:eastAsia="Times New Roman" w:hAnsi="Times New Roman"/>
          <w:sz w:val="20"/>
          <w:szCs w:val="20"/>
          <w:lang w:val="en-US"/>
        </w:rPr>
        <w:t xml:space="preserve"> (RJP) pada </w:t>
      </w:r>
      <w:proofErr w:type="spellStart"/>
      <w:r w:rsidR="008E7C59" w:rsidRPr="008E7C59">
        <w:rPr>
          <w:rFonts w:ascii="Times New Roman" w:eastAsia="Times New Roman" w:hAnsi="Times New Roman"/>
          <w:sz w:val="20"/>
          <w:szCs w:val="20"/>
          <w:lang w:val="en-US"/>
        </w:rPr>
        <w:t>masyarakat</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dengan</w:t>
      </w:r>
      <w:proofErr w:type="spellEnd"/>
      <w:r w:rsidR="008E7C59" w:rsidRPr="008E7C59">
        <w:rPr>
          <w:rFonts w:ascii="Times New Roman" w:eastAsia="Times New Roman" w:hAnsi="Times New Roman"/>
          <w:sz w:val="20"/>
          <w:szCs w:val="20"/>
          <w:lang w:val="en-US"/>
        </w:rPr>
        <w:t xml:space="preserve"> </w:t>
      </w:r>
      <w:proofErr w:type="spellStart"/>
      <w:r w:rsidR="008E7C59" w:rsidRPr="008E7C59">
        <w:rPr>
          <w:rFonts w:ascii="Times New Roman" w:eastAsia="Times New Roman" w:hAnsi="Times New Roman"/>
          <w:sz w:val="20"/>
          <w:szCs w:val="20"/>
          <w:lang w:val="en-US"/>
        </w:rPr>
        <w:t>benar</w:t>
      </w:r>
      <w:proofErr w:type="spellEnd"/>
      <w:r w:rsidR="008E7C59">
        <w:rPr>
          <w:rFonts w:ascii="Times New Roman" w:eastAsia="Times New Roman" w:hAnsi="Times New Roman"/>
          <w:sz w:val="20"/>
          <w:szCs w:val="20"/>
          <w:lang w:val="en-US"/>
        </w:rPr>
        <w:t xml:space="preserve"> </w:t>
      </w:r>
      <w:proofErr w:type="spellStart"/>
      <w:r w:rsidR="008E7C59">
        <w:rPr>
          <w:rFonts w:ascii="Times New Roman" w:eastAsia="Times New Roman" w:hAnsi="Times New Roman"/>
          <w:sz w:val="20"/>
          <w:szCs w:val="20"/>
          <w:lang w:val="en-US"/>
        </w:rPr>
        <w:t>melalui</w:t>
      </w:r>
      <w:proofErr w:type="spellEnd"/>
      <w:r w:rsidR="008E7C59">
        <w:rPr>
          <w:rFonts w:ascii="Times New Roman" w:eastAsia="Times New Roman" w:hAnsi="Times New Roman"/>
          <w:sz w:val="20"/>
          <w:szCs w:val="20"/>
          <w:lang w:val="en-US"/>
        </w:rPr>
        <w:t xml:space="preserve"> </w:t>
      </w:r>
      <w:proofErr w:type="spellStart"/>
      <w:r w:rsidR="0059277B">
        <w:rPr>
          <w:rFonts w:ascii="Times New Roman" w:eastAsia="Times New Roman" w:hAnsi="Times New Roman"/>
          <w:sz w:val="20"/>
          <w:szCs w:val="20"/>
          <w:lang w:val="en-US"/>
        </w:rPr>
        <w:t>penyuluhan</w:t>
      </w:r>
      <w:proofErr w:type="spellEnd"/>
      <w:r w:rsidR="00C23DBC" w:rsidRPr="00C23DBC">
        <w:rPr>
          <w:rFonts w:ascii="Times New Roman" w:eastAsia="Times New Roman" w:hAnsi="Times New Roman"/>
          <w:sz w:val="20"/>
          <w:szCs w:val="20"/>
        </w:rPr>
        <w:t xml:space="preserve">, </w:t>
      </w:r>
      <w:r w:rsidR="008E7C59">
        <w:rPr>
          <w:rFonts w:ascii="Times New Roman" w:eastAsia="Times New Roman" w:hAnsi="Times New Roman"/>
          <w:sz w:val="20"/>
          <w:szCs w:val="20"/>
          <w:lang w:val="en-US"/>
        </w:rPr>
        <w:t>l</w:t>
      </w:r>
      <w:r w:rsidR="00C23DBC" w:rsidRPr="00C23DBC">
        <w:rPr>
          <w:rFonts w:ascii="Times New Roman" w:eastAsia="Times New Roman" w:hAnsi="Times New Roman"/>
          <w:sz w:val="20"/>
          <w:szCs w:val="20"/>
        </w:rPr>
        <w:t>atihan keterampilan dan pendampingan</w:t>
      </w:r>
      <w:r w:rsidR="008E7C59">
        <w:rPr>
          <w:rFonts w:ascii="Times New Roman" w:eastAsia="Times New Roman" w:hAnsi="Times New Roman"/>
          <w:sz w:val="20"/>
          <w:szCs w:val="20"/>
          <w:lang w:val="en-US"/>
        </w:rPr>
        <w:t xml:space="preserve"> </w:t>
      </w:r>
      <w:proofErr w:type="spellStart"/>
      <w:r w:rsidR="008E7C59">
        <w:rPr>
          <w:rFonts w:ascii="Times New Roman" w:eastAsia="Times New Roman" w:hAnsi="Times New Roman"/>
          <w:sz w:val="20"/>
          <w:szCs w:val="20"/>
          <w:lang w:val="en-US"/>
        </w:rPr>
        <w:t>menggunakan</w:t>
      </w:r>
      <w:proofErr w:type="spellEnd"/>
      <w:r w:rsidR="008E7C59">
        <w:rPr>
          <w:rFonts w:ascii="Times New Roman" w:eastAsia="Times New Roman" w:hAnsi="Times New Roman"/>
          <w:sz w:val="20"/>
          <w:szCs w:val="20"/>
          <w:lang w:val="en-US"/>
        </w:rPr>
        <w:t xml:space="preserve"> media</w:t>
      </w:r>
      <w:r w:rsidR="00C23DBC" w:rsidRPr="00C23DBC">
        <w:rPr>
          <w:rFonts w:ascii="Times New Roman" w:eastAsia="Times New Roman" w:hAnsi="Times New Roman"/>
          <w:sz w:val="20"/>
          <w:szCs w:val="20"/>
        </w:rPr>
        <w:t xml:space="preserve"> booklet, video, alat peraga  dan instrument penilaian</w:t>
      </w:r>
      <w:r w:rsidR="008E7C59">
        <w:rPr>
          <w:rFonts w:ascii="Times New Roman" w:eastAsia="Times New Roman" w:hAnsi="Times New Roman"/>
          <w:sz w:val="20"/>
          <w:szCs w:val="20"/>
          <w:lang w:val="en-US"/>
        </w:rPr>
        <w:t xml:space="preserve">. </w:t>
      </w:r>
      <w:r w:rsidR="00C23DBC" w:rsidRPr="00C23DBC">
        <w:rPr>
          <w:rFonts w:ascii="Times New Roman" w:eastAsia="Times New Roman" w:hAnsi="Times New Roman"/>
          <w:sz w:val="20"/>
          <w:szCs w:val="20"/>
        </w:rPr>
        <w:t>Hasil kegiatan    pengetahuan</w:t>
      </w:r>
      <w:r w:rsidR="00E65A8E">
        <w:rPr>
          <w:rFonts w:ascii="Times New Roman" w:eastAsia="Times New Roman" w:hAnsi="Times New Roman"/>
          <w:sz w:val="20"/>
          <w:szCs w:val="20"/>
          <w:lang w:val="en-US"/>
        </w:rPr>
        <w:t xml:space="preserve"> dan </w:t>
      </w:r>
      <w:proofErr w:type="spellStart"/>
      <w:r w:rsidR="00E65A8E">
        <w:rPr>
          <w:rFonts w:ascii="Times New Roman" w:eastAsia="Times New Roman" w:hAnsi="Times New Roman"/>
          <w:sz w:val="20"/>
          <w:szCs w:val="20"/>
          <w:lang w:val="en-US"/>
        </w:rPr>
        <w:t>keterampilan</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mengalami</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peningkatan</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dalam</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mempraktekkan</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cara</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melalukan</w:t>
      </w:r>
      <w:proofErr w:type="spellEnd"/>
      <w:r w:rsidR="00E65A8E">
        <w:rPr>
          <w:rFonts w:ascii="Times New Roman" w:eastAsia="Times New Roman" w:hAnsi="Times New Roman"/>
          <w:sz w:val="20"/>
          <w:szCs w:val="20"/>
          <w:lang w:val="en-US"/>
        </w:rPr>
        <w:t xml:space="preserve"> bantuan </w:t>
      </w:r>
      <w:proofErr w:type="spellStart"/>
      <w:r w:rsidR="00E65A8E">
        <w:rPr>
          <w:rFonts w:ascii="Times New Roman" w:eastAsia="Times New Roman" w:hAnsi="Times New Roman"/>
          <w:sz w:val="20"/>
          <w:szCs w:val="20"/>
          <w:lang w:val="en-US"/>
        </w:rPr>
        <w:t>hidup</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dasar</w:t>
      </w:r>
      <w:proofErr w:type="spellEnd"/>
      <w:r w:rsidR="00E65A8E">
        <w:rPr>
          <w:rFonts w:ascii="Times New Roman" w:eastAsia="Times New Roman" w:hAnsi="Times New Roman"/>
          <w:sz w:val="20"/>
          <w:szCs w:val="20"/>
          <w:lang w:val="en-US"/>
        </w:rPr>
        <w:t xml:space="preserve">. Kesimpulan </w:t>
      </w:r>
      <w:proofErr w:type="spellStart"/>
      <w:r w:rsidR="00E65A8E">
        <w:rPr>
          <w:rFonts w:ascii="Times New Roman" w:eastAsia="Times New Roman" w:hAnsi="Times New Roman"/>
          <w:sz w:val="20"/>
          <w:szCs w:val="20"/>
          <w:lang w:val="en-US"/>
        </w:rPr>
        <w:t>peningkatan</w:t>
      </w:r>
      <w:proofErr w:type="spellEnd"/>
      <w:r w:rsidR="00E65A8E">
        <w:rPr>
          <w:rFonts w:ascii="Times New Roman" w:eastAsia="Times New Roman" w:hAnsi="Times New Roman"/>
          <w:sz w:val="20"/>
          <w:szCs w:val="20"/>
          <w:lang w:val="en-US"/>
        </w:rPr>
        <w:t xml:space="preserve"> </w:t>
      </w:r>
      <w:proofErr w:type="spellStart"/>
      <w:r w:rsidR="00E65A8E">
        <w:rPr>
          <w:rFonts w:ascii="Times New Roman" w:eastAsia="Times New Roman" w:hAnsi="Times New Roman"/>
          <w:sz w:val="20"/>
          <w:szCs w:val="20"/>
          <w:lang w:val="en-US"/>
        </w:rPr>
        <w:t>pengetahuan</w:t>
      </w:r>
      <w:proofErr w:type="spellEnd"/>
      <w:r w:rsidR="00E65A8E">
        <w:rPr>
          <w:rFonts w:ascii="Times New Roman" w:eastAsia="Times New Roman" w:hAnsi="Times New Roman"/>
          <w:sz w:val="20"/>
          <w:szCs w:val="20"/>
          <w:lang w:val="en-US"/>
        </w:rPr>
        <w:t xml:space="preserve"> </w:t>
      </w:r>
      <w:r w:rsidR="00FE6E88">
        <w:rPr>
          <w:rFonts w:ascii="Times New Roman" w:eastAsia="Times New Roman" w:hAnsi="Times New Roman"/>
          <w:sz w:val="20"/>
          <w:szCs w:val="20"/>
          <w:lang w:val="en-US"/>
        </w:rPr>
        <w:t xml:space="preserve">dan </w:t>
      </w:r>
      <w:proofErr w:type="spellStart"/>
      <w:r w:rsidR="00FE6E88">
        <w:rPr>
          <w:rFonts w:ascii="Times New Roman" w:eastAsia="Times New Roman" w:hAnsi="Times New Roman"/>
          <w:sz w:val="20"/>
          <w:szCs w:val="20"/>
          <w:lang w:val="en-US"/>
        </w:rPr>
        <w:t>keterampilan</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terjadi</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peningkatan</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setelah</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diberikan</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pembinaan</w:t>
      </w:r>
      <w:proofErr w:type="spellEnd"/>
      <w:r w:rsidR="00FE6E88">
        <w:rPr>
          <w:rFonts w:ascii="Times New Roman" w:eastAsia="Times New Roman" w:hAnsi="Times New Roman"/>
          <w:sz w:val="20"/>
          <w:szCs w:val="20"/>
          <w:lang w:val="en-US"/>
        </w:rPr>
        <w:t xml:space="preserve"> </w:t>
      </w:r>
      <w:proofErr w:type="spellStart"/>
      <w:r w:rsidR="00FE6E88">
        <w:rPr>
          <w:rFonts w:ascii="Times New Roman" w:eastAsia="Times New Roman" w:hAnsi="Times New Roman"/>
          <w:sz w:val="20"/>
          <w:szCs w:val="20"/>
          <w:lang w:val="en-US"/>
        </w:rPr>
        <w:t>dengan</w:t>
      </w:r>
      <w:proofErr w:type="spellEnd"/>
      <w:r w:rsidR="00FE6E88">
        <w:rPr>
          <w:rFonts w:ascii="Times New Roman" w:eastAsia="Times New Roman" w:hAnsi="Times New Roman"/>
          <w:sz w:val="20"/>
          <w:szCs w:val="20"/>
          <w:lang w:val="en-US"/>
        </w:rPr>
        <w:t xml:space="preserve"> media booklet dan video.</w:t>
      </w:r>
      <w:r w:rsidR="004E6F9D">
        <w:rPr>
          <w:rFonts w:ascii="Times New Roman" w:eastAsia="Times New Roman" w:hAnsi="Times New Roman"/>
          <w:sz w:val="20"/>
          <w:szCs w:val="20"/>
        </w:rPr>
        <w:t xml:space="preserve"> </w:t>
      </w:r>
    </w:p>
    <w:p w14:paraId="26DBBF02" w14:textId="77777777" w:rsidR="00E0138F" w:rsidRDefault="00E0138F">
      <w:pPr>
        <w:spacing w:after="0" w:line="240" w:lineRule="auto"/>
        <w:jc w:val="both"/>
        <w:rPr>
          <w:rFonts w:ascii="Times New Roman" w:eastAsia="Times New Roman" w:hAnsi="Times New Roman"/>
          <w:color w:val="000000"/>
          <w:sz w:val="20"/>
          <w:szCs w:val="20"/>
        </w:rPr>
      </w:pPr>
    </w:p>
    <w:p w14:paraId="573B7CAD" w14:textId="456BD303" w:rsidR="00E0138F" w:rsidRDefault="004E6F9D">
      <w:pPr>
        <w:spacing w:after="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Kata Kunci</w:t>
      </w:r>
      <w:r>
        <w:rPr>
          <w:rFonts w:ascii="Times New Roman" w:eastAsia="Times New Roman" w:hAnsi="Times New Roman"/>
          <w:color w:val="000000"/>
          <w:sz w:val="20"/>
          <w:szCs w:val="20"/>
        </w:rPr>
        <w:t xml:space="preserve"> </w:t>
      </w:r>
      <w:r>
        <w:rPr>
          <w:rFonts w:ascii="Times New Roman" w:eastAsia="Times New Roman" w:hAnsi="Times New Roman"/>
          <w:b/>
          <w:color w:val="000000"/>
          <w:sz w:val="20"/>
          <w:szCs w:val="20"/>
        </w:rPr>
        <w:t xml:space="preserve">: </w:t>
      </w:r>
      <w:r w:rsidR="00FE6E88">
        <w:rPr>
          <w:rFonts w:ascii="Times New Roman" w:eastAsia="Times New Roman" w:hAnsi="Times New Roman"/>
          <w:b/>
          <w:color w:val="000000"/>
          <w:sz w:val="20"/>
          <w:szCs w:val="20"/>
          <w:lang w:val="en-US"/>
        </w:rPr>
        <w:t xml:space="preserve">Bantuan </w:t>
      </w:r>
      <w:proofErr w:type="spellStart"/>
      <w:r w:rsidR="00FE6E88">
        <w:rPr>
          <w:rFonts w:ascii="Times New Roman" w:eastAsia="Times New Roman" w:hAnsi="Times New Roman"/>
          <w:b/>
          <w:color w:val="000000"/>
          <w:sz w:val="20"/>
          <w:szCs w:val="20"/>
          <w:lang w:val="en-US"/>
        </w:rPr>
        <w:t>hidup</w:t>
      </w:r>
      <w:proofErr w:type="spellEnd"/>
      <w:r w:rsidR="00FE6E88">
        <w:rPr>
          <w:rFonts w:ascii="Times New Roman" w:eastAsia="Times New Roman" w:hAnsi="Times New Roman"/>
          <w:b/>
          <w:color w:val="000000"/>
          <w:sz w:val="20"/>
          <w:szCs w:val="20"/>
          <w:lang w:val="en-US"/>
        </w:rPr>
        <w:t xml:space="preserve"> </w:t>
      </w:r>
      <w:proofErr w:type="spellStart"/>
      <w:r w:rsidR="00FE6E88">
        <w:rPr>
          <w:rFonts w:ascii="Times New Roman" w:eastAsia="Times New Roman" w:hAnsi="Times New Roman"/>
          <w:b/>
          <w:color w:val="000000"/>
          <w:sz w:val="20"/>
          <w:szCs w:val="20"/>
          <w:lang w:val="en-US"/>
        </w:rPr>
        <w:t>dasar</w:t>
      </w:r>
      <w:proofErr w:type="spellEnd"/>
      <w:r w:rsidR="00FE6E88">
        <w:rPr>
          <w:rFonts w:ascii="Times New Roman" w:eastAsia="Times New Roman" w:hAnsi="Times New Roman"/>
          <w:b/>
          <w:color w:val="000000"/>
          <w:sz w:val="20"/>
          <w:szCs w:val="20"/>
          <w:lang w:val="en-US"/>
        </w:rPr>
        <w:t>, OHCA</w:t>
      </w:r>
    </w:p>
    <w:p w14:paraId="202AE798" w14:textId="77777777" w:rsidR="00E0138F" w:rsidRDefault="00E0138F">
      <w:pPr>
        <w:spacing w:after="0" w:line="360" w:lineRule="auto"/>
        <w:rPr>
          <w:rFonts w:ascii="Times New Roman" w:eastAsia="Times New Roman" w:hAnsi="Times New Roman"/>
          <w:sz w:val="20"/>
          <w:szCs w:val="20"/>
        </w:rPr>
      </w:pPr>
    </w:p>
    <w:p w14:paraId="70D8379E" w14:textId="5FE008DB" w:rsidR="00BA031E" w:rsidRPr="00BA031E" w:rsidRDefault="00BA031E" w:rsidP="00BA031E">
      <w:pPr>
        <w:spacing w:after="0" w:line="240" w:lineRule="auto"/>
        <w:jc w:val="center"/>
        <w:rPr>
          <w:rFonts w:ascii="Times New Roman" w:eastAsia="Times New Roman" w:hAnsi="Times New Roman"/>
          <w:b/>
        </w:rPr>
      </w:pPr>
      <w:r w:rsidRPr="00BA031E">
        <w:rPr>
          <w:rFonts w:ascii="Times New Roman" w:eastAsia="Times New Roman" w:hAnsi="Times New Roman"/>
          <w:b/>
        </w:rPr>
        <w:t>IMPLEMENTATION OF BASIC LIFE SUPPORT IN THE COMMUNITY IN THE</w:t>
      </w:r>
      <w:r>
        <w:rPr>
          <w:rFonts w:ascii="Times New Roman" w:eastAsia="Times New Roman" w:hAnsi="Times New Roman"/>
          <w:b/>
          <w:lang w:val="en-US"/>
        </w:rPr>
        <w:t xml:space="preserve"> KARANG BAYAN</w:t>
      </w:r>
      <w:r w:rsidRPr="00BA031E">
        <w:rPr>
          <w:rFonts w:ascii="Times New Roman" w:eastAsia="Times New Roman" w:hAnsi="Times New Roman"/>
          <w:b/>
        </w:rPr>
        <w:t xml:space="preserve"> VILLAGE</w:t>
      </w:r>
    </w:p>
    <w:p w14:paraId="0559D857" w14:textId="77777777" w:rsidR="00E0138F" w:rsidRDefault="00E0138F">
      <w:pPr>
        <w:spacing w:after="0" w:line="360" w:lineRule="auto"/>
        <w:rPr>
          <w:rFonts w:ascii="Times New Roman" w:eastAsia="Times New Roman" w:hAnsi="Times New Roman"/>
          <w:sz w:val="20"/>
          <w:szCs w:val="20"/>
        </w:rPr>
      </w:pPr>
    </w:p>
    <w:p w14:paraId="62CD2CFD" w14:textId="77777777" w:rsidR="00E0138F" w:rsidRPr="00FE6E88" w:rsidRDefault="004E6F9D">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rPr>
        <w:t>Abstract</w:t>
      </w:r>
    </w:p>
    <w:p w14:paraId="17B57615" w14:textId="6FBDE56D" w:rsidR="00BA031E" w:rsidRPr="00BA031E" w:rsidRDefault="007B57B6" w:rsidP="00BA031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lang w:val="en-US"/>
        </w:rPr>
        <w:t xml:space="preserve">The </w:t>
      </w:r>
      <w:r w:rsidRPr="007B57B6">
        <w:rPr>
          <w:rFonts w:ascii="Times New Roman" w:eastAsia="Times New Roman" w:hAnsi="Times New Roman"/>
          <w:sz w:val="20"/>
          <w:szCs w:val="20"/>
        </w:rPr>
        <w:t>Conditions that threaten a person's life often occur at home (OHCA), or outside the hospital, namely the occurrence of cardiac arrest, which requires the ability of people around the victim to increase the survival of cardiac arrest patients. The incidence of cardiac arrest at the community service location, namely in the village of Karang Bayan, was not documented, based on the results of a preliminary study, ten people in the area were asked what to do when meeting a patient with cardiac arrest, all of whom answered (100%) that they did not know what was happening. should be done. This activity aims to make the community able to provide basic life support (CPR) to the community correctly through counseling, skills training and assistance using booklets, videos, teaching aids and assessment instruments. The results of knowledge and skills activities have increased in practicing how to carry out basic life support. The conclusion is that the increase in knowledge and skills has increased after being given guidance with booklet and video media.</w:t>
      </w:r>
    </w:p>
    <w:p w14:paraId="277FAF04" w14:textId="77777777" w:rsidR="00BA031E" w:rsidRPr="00BA031E" w:rsidRDefault="00BA031E" w:rsidP="00BA031E">
      <w:pPr>
        <w:spacing w:after="0" w:line="240" w:lineRule="auto"/>
        <w:jc w:val="both"/>
        <w:rPr>
          <w:rFonts w:ascii="Times New Roman" w:eastAsia="Times New Roman" w:hAnsi="Times New Roman"/>
          <w:sz w:val="20"/>
          <w:szCs w:val="20"/>
        </w:rPr>
      </w:pPr>
    </w:p>
    <w:p w14:paraId="33801BDD" w14:textId="41BA93E2" w:rsidR="00E0138F" w:rsidRPr="00BA031E" w:rsidRDefault="00BA031E" w:rsidP="00BA031E">
      <w:pPr>
        <w:spacing w:after="0" w:line="240" w:lineRule="auto"/>
        <w:jc w:val="both"/>
        <w:rPr>
          <w:rFonts w:ascii="Times New Roman" w:eastAsia="Times New Roman" w:hAnsi="Times New Roman"/>
          <w:b/>
          <w:bCs/>
          <w:sz w:val="20"/>
          <w:szCs w:val="20"/>
        </w:rPr>
      </w:pPr>
      <w:r w:rsidRPr="00BA031E">
        <w:rPr>
          <w:rFonts w:ascii="Times New Roman" w:eastAsia="Times New Roman" w:hAnsi="Times New Roman"/>
          <w:b/>
          <w:bCs/>
          <w:sz w:val="20"/>
          <w:szCs w:val="20"/>
        </w:rPr>
        <w:t>Keywords: basic life support, OHCA</w:t>
      </w:r>
    </w:p>
    <w:p w14:paraId="54B9B571" w14:textId="77777777" w:rsidR="00E0138F" w:rsidRDefault="00E0138F">
      <w:pPr>
        <w:spacing w:after="0" w:line="360" w:lineRule="auto"/>
        <w:rPr>
          <w:rFonts w:ascii="Times New Roman" w:eastAsia="Times New Roman" w:hAnsi="Times New Roman"/>
          <w:sz w:val="20"/>
          <w:szCs w:val="20"/>
        </w:rPr>
      </w:pPr>
    </w:p>
    <w:p w14:paraId="737286D1" w14:textId="77777777" w:rsidR="00E0138F" w:rsidRDefault="00E0138F">
      <w:pPr>
        <w:spacing w:after="0" w:line="360" w:lineRule="auto"/>
        <w:rPr>
          <w:rFonts w:ascii="Times New Roman" w:eastAsia="Times New Roman" w:hAnsi="Times New Roman"/>
          <w:sz w:val="20"/>
          <w:szCs w:val="20"/>
        </w:rPr>
      </w:pPr>
    </w:p>
    <w:p w14:paraId="0BAAE6CE" w14:textId="77777777" w:rsidR="00E0138F" w:rsidRDefault="00E0138F">
      <w:pPr>
        <w:spacing w:after="0" w:line="360" w:lineRule="auto"/>
        <w:rPr>
          <w:rFonts w:ascii="Times New Roman" w:eastAsia="Times New Roman" w:hAnsi="Times New Roman"/>
          <w:sz w:val="20"/>
          <w:szCs w:val="20"/>
        </w:rPr>
      </w:pPr>
    </w:p>
    <w:p w14:paraId="36652F73" w14:textId="77777777" w:rsidR="00E0138F" w:rsidRDefault="00E0138F">
      <w:pPr>
        <w:spacing w:after="0" w:line="360" w:lineRule="auto"/>
        <w:rPr>
          <w:rFonts w:ascii="Times New Roman" w:eastAsia="Times New Roman" w:hAnsi="Times New Roman"/>
          <w:sz w:val="20"/>
          <w:szCs w:val="20"/>
        </w:rPr>
      </w:pPr>
    </w:p>
    <w:p w14:paraId="62DA149C" w14:textId="77777777" w:rsidR="00E0138F" w:rsidRDefault="00E0138F">
      <w:pPr>
        <w:spacing w:after="0" w:line="360" w:lineRule="auto"/>
        <w:rPr>
          <w:rFonts w:ascii="Times New Roman" w:eastAsia="Times New Roman" w:hAnsi="Times New Roman"/>
        </w:rPr>
      </w:pPr>
    </w:p>
    <w:p w14:paraId="63558999" w14:textId="77777777" w:rsidR="00E0138F" w:rsidRDefault="00E0138F">
      <w:pPr>
        <w:spacing w:after="0" w:line="360" w:lineRule="auto"/>
        <w:rPr>
          <w:rFonts w:ascii="Times New Roman" w:eastAsia="Times New Roman" w:hAnsi="Times New Roman"/>
        </w:rPr>
      </w:pPr>
    </w:p>
    <w:p w14:paraId="1C04E9E7" w14:textId="77777777" w:rsidR="00E0138F" w:rsidRDefault="00E0138F">
      <w:pPr>
        <w:spacing w:after="0" w:line="360" w:lineRule="auto"/>
        <w:rPr>
          <w:rFonts w:ascii="Times New Roman" w:eastAsia="Times New Roman" w:hAnsi="Times New Roman"/>
          <w:b/>
        </w:rPr>
        <w:sectPr w:rsidR="00E0138F">
          <w:headerReference w:type="even" r:id="rId9"/>
          <w:footerReference w:type="even" r:id="rId10"/>
          <w:footerReference w:type="default" r:id="rId11"/>
          <w:pgSz w:w="11906" w:h="16838"/>
          <w:pgMar w:top="993" w:right="1418" w:bottom="1644" w:left="1418" w:header="709" w:footer="709" w:gutter="0"/>
          <w:pgNumType w:start="1"/>
          <w:cols w:space="720"/>
        </w:sectPr>
      </w:pPr>
    </w:p>
    <w:p w14:paraId="038DF3C6" w14:textId="77777777" w:rsidR="00E0138F" w:rsidRDefault="004E6F9D">
      <w:pPr>
        <w:tabs>
          <w:tab w:val="right" w:pos="8504"/>
        </w:tabs>
        <w:spacing w:after="0" w:line="360" w:lineRule="auto"/>
        <w:jc w:val="both"/>
        <w:rPr>
          <w:rFonts w:ascii="Times New Roman" w:eastAsia="Times New Roman" w:hAnsi="Times New Roman"/>
          <w:b/>
          <w:sz w:val="20"/>
          <w:szCs w:val="20"/>
        </w:rPr>
      </w:pPr>
      <w:r>
        <w:rPr>
          <w:rFonts w:ascii="Times New Roman" w:eastAsia="Times New Roman" w:hAnsi="Times New Roman"/>
          <w:b/>
          <w:sz w:val="20"/>
          <w:szCs w:val="20"/>
        </w:rPr>
        <w:t>Pendahuluan</w:t>
      </w:r>
    </w:p>
    <w:p w14:paraId="6CB5992F" w14:textId="7A55FD38" w:rsidR="00A45951" w:rsidRPr="00A45951" w:rsidRDefault="00C277AE" w:rsidP="00A45951">
      <w:pPr>
        <w:spacing w:after="0" w:line="360" w:lineRule="auto"/>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lang w:val="en-US"/>
        </w:rPr>
        <w:t>Kematian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akibat</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penyakit</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jantung</w:t>
      </w:r>
      <w:proofErr w:type="spellEnd"/>
      <w:r>
        <w:rPr>
          <w:rFonts w:ascii="Times New Roman" w:eastAsia="Times New Roman" w:hAnsi="Times New Roman"/>
          <w:color w:val="000000"/>
          <w:sz w:val="20"/>
          <w:szCs w:val="20"/>
          <w:lang w:val="en-US"/>
        </w:rPr>
        <w:t xml:space="preserve"> coroner di </w:t>
      </w:r>
      <w:r w:rsidR="00A45951" w:rsidRPr="00A45951">
        <w:rPr>
          <w:rFonts w:ascii="Times New Roman" w:eastAsia="Times New Roman" w:hAnsi="Times New Roman"/>
          <w:color w:val="000000"/>
          <w:sz w:val="20"/>
          <w:szCs w:val="20"/>
        </w:rPr>
        <w:t>Indonesia</w:t>
      </w:r>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menjadi</w:t>
      </w:r>
      <w:proofErr w:type="spellEnd"/>
      <w:r>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penyak</w:t>
      </w:r>
      <w:r>
        <w:rPr>
          <w:rFonts w:ascii="Times New Roman" w:eastAsia="Times New Roman" w:hAnsi="Times New Roman"/>
          <w:color w:val="000000"/>
          <w:sz w:val="20"/>
          <w:szCs w:val="20"/>
          <w:lang w:val="en-US"/>
        </w:rPr>
        <w:t xml:space="preserve">it </w:t>
      </w:r>
      <w:r w:rsidR="00A45951" w:rsidRPr="00A45951">
        <w:rPr>
          <w:rFonts w:ascii="Times New Roman" w:eastAsia="Times New Roman" w:hAnsi="Times New Roman"/>
          <w:color w:val="000000"/>
          <w:sz w:val="20"/>
          <w:szCs w:val="20"/>
        </w:rPr>
        <w:t>penyebab angka kematian terbesar er yang dikenal dengan ”the silence killer”</w:t>
      </w:r>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dengan</w:t>
      </w:r>
      <w:proofErr w:type="spellEnd"/>
      <w:r>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angka kematian</w:t>
      </w:r>
      <w:proofErr w:type="spellStart"/>
      <w:r>
        <w:rPr>
          <w:rFonts w:ascii="Times New Roman" w:eastAsia="Times New Roman" w:hAnsi="Times New Roman"/>
          <w:color w:val="000000"/>
          <w:sz w:val="20"/>
          <w:szCs w:val="20"/>
          <w:lang w:val="en-US"/>
        </w:rPr>
        <w:t>nya</w:t>
      </w:r>
      <w:proofErr w:type="spellEnd"/>
      <w:r w:rsidR="00A45951" w:rsidRPr="00A45951">
        <w:rPr>
          <w:rFonts w:ascii="Times New Roman" w:eastAsia="Times New Roman" w:hAnsi="Times New Roman"/>
          <w:color w:val="000000"/>
          <w:sz w:val="20"/>
          <w:szCs w:val="20"/>
        </w:rPr>
        <w:t xml:space="preserve"> mencapai 26% (Malang Trauma Center, 2008).. Di Amerika dan Kanada </w:t>
      </w:r>
      <w:r w:rsidR="00CE7230" w:rsidRPr="00A45951">
        <w:rPr>
          <w:rFonts w:ascii="Times New Roman" w:eastAsia="Times New Roman" w:hAnsi="Times New Roman"/>
          <w:color w:val="000000"/>
          <w:sz w:val="20"/>
          <w:szCs w:val="20"/>
        </w:rPr>
        <w:t>Kejadian henti jantung  sebagian besar terjadi di</w:t>
      </w:r>
      <w:proofErr w:type="spellStart"/>
      <w:r w:rsidR="00CE7230">
        <w:rPr>
          <w:rFonts w:ascii="Times New Roman" w:eastAsia="Times New Roman" w:hAnsi="Times New Roman"/>
          <w:color w:val="000000"/>
          <w:sz w:val="20"/>
          <w:szCs w:val="20"/>
          <w:lang w:val="en-US"/>
        </w:rPr>
        <w:t>luar</w:t>
      </w:r>
      <w:proofErr w:type="spellEnd"/>
      <w:r w:rsidR="00CE7230" w:rsidRPr="00A45951">
        <w:rPr>
          <w:rFonts w:ascii="Times New Roman" w:eastAsia="Times New Roman" w:hAnsi="Times New Roman"/>
          <w:color w:val="000000"/>
          <w:sz w:val="20"/>
          <w:szCs w:val="20"/>
        </w:rPr>
        <w:t xml:space="preserve"> rumah (OHCA) </w:t>
      </w:r>
      <w:proofErr w:type="spellStart"/>
      <w:r w:rsidR="00CE7230">
        <w:rPr>
          <w:rFonts w:ascii="Times New Roman" w:eastAsia="Times New Roman" w:hAnsi="Times New Roman"/>
          <w:color w:val="000000"/>
          <w:sz w:val="20"/>
          <w:szCs w:val="20"/>
          <w:lang w:val="en-US"/>
        </w:rPr>
        <w:t>dengan</w:t>
      </w:r>
      <w:proofErr w:type="spellEnd"/>
      <w:r w:rsidR="00CE7230">
        <w:rPr>
          <w:rFonts w:ascii="Times New Roman" w:eastAsia="Times New Roman" w:hAnsi="Times New Roman"/>
          <w:color w:val="000000"/>
          <w:sz w:val="20"/>
          <w:szCs w:val="20"/>
          <w:lang w:val="en-US"/>
        </w:rPr>
        <w:t xml:space="preserve"> </w:t>
      </w:r>
      <w:proofErr w:type="spellStart"/>
      <w:r w:rsidR="00CE7230">
        <w:rPr>
          <w:rFonts w:ascii="Times New Roman" w:eastAsia="Times New Roman" w:hAnsi="Times New Roman"/>
          <w:color w:val="000000"/>
          <w:sz w:val="20"/>
          <w:szCs w:val="20"/>
          <w:lang w:val="en-US"/>
        </w:rPr>
        <w:t>angka</w:t>
      </w:r>
      <w:proofErr w:type="spellEnd"/>
      <w:r w:rsidR="00CE7230">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kejadian  sekitar 35</w:t>
      </w:r>
      <w:r w:rsidR="00CE7230">
        <w:rPr>
          <w:rFonts w:ascii="Times New Roman" w:eastAsia="Times New Roman" w:hAnsi="Times New Roman"/>
          <w:color w:val="000000"/>
          <w:sz w:val="20"/>
          <w:szCs w:val="20"/>
          <w:lang w:val="en-US"/>
        </w:rPr>
        <w:t>9</w:t>
      </w:r>
      <w:r w:rsidR="00A45951" w:rsidRPr="00A45951">
        <w:rPr>
          <w:rFonts w:ascii="Times New Roman" w:eastAsia="Times New Roman" w:hAnsi="Times New Roman"/>
          <w:color w:val="000000"/>
          <w:sz w:val="20"/>
          <w:szCs w:val="20"/>
        </w:rPr>
        <w:t>.</w:t>
      </w:r>
      <w:r w:rsidR="00CE7230">
        <w:rPr>
          <w:rFonts w:ascii="Times New Roman" w:eastAsia="Times New Roman" w:hAnsi="Times New Roman"/>
          <w:color w:val="000000"/>
          <w:sz w:val="20"/>
          <w:szCs w:val="20"/>
          <w:lang w:val="en-US"/>
        </w:rPr>
        <w:t>4</w:t>
      </w:r>
      <w:r w:rsidR="00A45951" w:rsidRPr="00A45951">
        <w:rPr>
          <w:rFonts w:ascii="Times New Roman" w:eastAsia="Times New Roman" w:hAnsi="Times New Roman"/>
          <w:color w:val="000000"/>
          <w:sz w:val="20"/>
          <w:szCs w:val="20"/>
        </w:rPr>
        <w:t>00 orang per tahun (AHA, 201</w:t>
      </w:r>
      <w:r w:rsidR="00CE7230">
        <w:rPr>
          <w:rFonts w:ascii="Times New Roman" w:eastAsia="Times New Roman" w:hAnsi="Times New Roman"/>
          <w:color w:val="000000"/>
          <w:sz w:val="20"/>
          <w:szCs w:val="20"/>
          <w:lang w:val="en-US"/>
        </w:rPr>
        <w:t>3</w:t>
      </w:r>
      <w:r w:rsidR="00A45951" w:rsidRPr="00A45951">
        <w:rPr>
          <w:rFonts w:ascii="Times New Roman" w:eastAsia="Times New Roman" w:hAnsi="Times New Roman"/>
          <w:color w:val="000000"/>
          <w:sz w:val="20"/>
          <w:szCs w:val="20"/>
        </w:rPr>
        <w:t>).</w:t>
      </w:r>
      <w:r w:rsidR="00CE7230">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Dari</w:t>
      </w:r>
      <w:r w:rsidR="00163C7C">
        <w:rPr>
          <w:rFonts w:ascii="Times New Roman" w:eastAsia="Times New Roman" w:hAnsi="Times New Roman"/>
          <w:color w:val="000000"/>
          <w:sz w:val="20"/>
          <w:szCs w:val="20"/>
          <w:lang w:val="en-US"/>
        </w:rPr>
        <w:t xml:space="preserve">n </w:t>
      </w:r>
      <w:proofErr w:type="spellStart"/>
      <w:r w:rsidR="00163C7C">
        <w:rPr>
          <w:rFonts w:ascii="Times New Roman" w:eastAsia="Times New Roman" w:hAnsi="Times New Roman"/>
          <w:color w:val="000000"/>
          <w:sz w:val="20"/>
          <w:szCs w:val="20"/>
          <w:lang w:val="en-US"/>
        </w:rPr>
        <w:t>angka</w:t>
      </w:r>
      <w:proofErr w:type="spellEnd"/>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itu</w:t>
      </w:r>
      <w:proofErr w:type="spellEnd"/>
      <w:r w:rsidR="00163C7C">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40,1% </w:t>
      </w:r>
      <w:proofErr w:type="spellStart"/>
      <w:r w:rsidR="00163C7C">
        <w:rPr>
          <w:rFonts w:ascii="Times New Roman" w:eastAsia="Times New Roman" w:hAnsi="Times New Roman"/>
          <w:color w:val="000000"/>
          <w:sz w:val="20"/>
          <w:szCs w:val="20"/>
          <w:lang w:val="en-US"/>
        </w:rPr>
        <w:t>telah</w:t>
      </w:r>
      <w:proofErr w:type="spellEnd"/>
      <w:r w:rsidR="00163C7C">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mendapatkan tindakan Resusitasi Jantung Paru (RJP) atau Cardiopulmonary Resucitation (CPR)  yang</w:t>
      </w:r>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dilakukan</w:t>
      </w:r>
      <w:proofErr w:type="spellEnd"/>
      <w:r w:rsidR="00163C7C">
        <w:rPr>
          <w:rFonts w:ascii="Times New Roman" w:eastAsia="Times New Roman" w:hAnsi="Times New Roman"/>
          <w:color w:val="000000"/>
          <w:sz w:val="20"/>
          <w:szCs w:val="20"/>
          <w:lang w:val="en-US"/>
        </w:rPr>
        <w:t xml:space="preserve"> oleh orang-orang yang </w:t>
      </w:r>
      <w:proofErr w:type="spellStart"/>
      <w:r w:rsidR="00163C7C">
        <w:rPr>
          <w:rFonts w:ascii="Times New Roman" w:eastAsia="Times New Roman" w:hAnsi="Times New Roman"/>
          <w:color w:val="000000"/>
          <w:sz w:val="20"/>
          <w:szCs w:val="20"/>
          <w:lang w:val="en-US"/>
        </w:rPr>
        <w:t>ada</w:t>
      </w:r>
      <w:proofErr w:type="spellEnd"/>
      <w:r w:rsidR="00163C7C">
        <w:rPr>
          <w:rFonts w:ascii="Times New Roman" w:eastAsia="Times New Roman" w:hAnsi="Times New Roman"/>
          <w:color w:val="000000"/>
          <w:sz w:val="20"/>
          <w:szCs w:val="20"/>
          <w:lang w:val="en-US"/>
        </w:rPr>
        <w:t xml:space="preserve"> </w:t>
      </w:r>
      <w:proofErr w:type="spellStart"/>
      <w:r w:rsidR="00530A86">
        <w:rPr>
          <w:rFonts w:ascii="Times New Roman" w:eastAsia="Times New Roman" w:hAnsi="Times New Roman"/>
          <w:color w:val="000000"/>
          <w:sz w:val="20"/>
          <w:szCs w:val="20"/>
          <w:lang w:val="en-US"/>
        </w:rPr>
        <w:t>disekitar</w:t>
      </w:r>
      <w:proofErr w:type="spellEnd"/>
      <w:r w:rsidR="00530A86">
        <w:rPr>
          <w:rFonts w:ascii="Times New Roman" w:eastAsia="Times New Roman" w:hAnsi="Times New Roman"/>
          <w:color w:val="000000"/>
          <w:sz w:val="20"/>
          <w:szCs w:val="20"/>
          <w:lang w:val="en-US"/>
        </w:rPr>
        <w:t xml:space="preserve"> </w:t>
      </w:r>
      <w:proofErr w:type="spellStart"/>
      <w:r w:rsidR="00530A86">
        <w:rPr>
          <w:rFonts w:ascii="Times New Roman" w:eastAsia="Times New Roman" w:hAnsi="Times New Roman"/>
          <w:color w:val="000000"/>
          <w:sz w:val="20"/>
          <w:szCs w:val="20"/>
          <w:lang w:val="en-US"/>
        </w:rPr>
        <w:t>penderita</w:t>
      </w:r>
      <w:proofErr w:type="spellEnd"/>
      <w:r w:rsidR="00530A86">
        <w:rPr>
          <w:rFonts w:ascii="Times New Roman" w:eastAsia="Times New Roman" w:hAnsi="Times New Roman"/>
          <w:color w:val="000000"/>
          <w:sz w:val="20"/>
          <w:szCs w:val="20"/>
          <w:lang w:val="en-US"/>
        </w:rPr>
        <w:t xml:space="preserve"> </w:t>
      </w:r>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mempunyai</w:t>
      </w:r>
      <w:proofErr w:type="spellEnd"/>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dampak</w:t>
      </w:r>
      <w:proofErr w:type="spellEnd"/>
      <w:r w:rsidR="00163C7C">
        <w:rPr>
          <w:rFonts w:ascii="Times New Roman" w:eastAsia="Times New Roman" w:hAnsi="Times New Roman"/>
          <w:color w:val="000000"/>
          <w:sz w:val="20"/>
          <w:szCs w:val="20"/>
          <w:lang w:val="en-US"/>
        </w:rPr>
        <w:t xml:space="preserve"> yang </w:t>
      </w:r>
      <w:proofErr w:type="spellStart"/>
      <w:r w:rsidR="00163C7C">
        <w:rPr>
          <w:rFonts w:ascii="Times New Roman" w:eastAsia="Times New Roman" w:hAnsi="Times New Roman"/>
          <w:color w:val="000000"/>
          <w:sz w:val="20"/>
          <w:szCs w:val="20"/>
          <w:lang w:val="en-US"/>
        </w:rPr>
        <w:t>positif</w:t>
      </w:r>
      <w:proofErr w:type="spellEnd"/>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yaitu</w:t>
      </w:r>
      <w:proofErr w:type="spellEnd"/>
      <w:r w:rsidR="00163C7C">
        <w:rPr>
          <w:rFonts w:ascii="Times New Roman" w:eastAsia="Times New Roman" w:hAnsi="Times New Roman"/>
          <w:color w:val="000000"/>
          <w:sz w:val="20"/>
          <w:szCs w:val="20"/>
          <w:lang w:val="en-US"/>
        </w:rPr>
        <w:t xml:space="preserve"> </w:t>
      </w:r>
      <w:proofErr w:type="spellStart"/>
      <w:r w:rsidR="00163C7C">
        <w:rPr>
          <w:rFonts w:ascii="Times New Roman" w:eastAsia="Times New Roman" w:hAnsi="Times New Roman"/>
          <w:color w:val="000000"/>
          <w:sz w:val="20"/>
          <w:szCs w:val="20"/>
          <w:lang w:val="en-US"/>
        </w:rPr>
        <w:t>angka</w:t>
      </w:r>
      <w:proofErr w:type="spellEnd"/>
      <w:r w:rsidR="00A45951" w:rsidRPr="00A45951">
        <w:rPr>
          <w:rFonts w:ascii="Times New Roman" w:eastAsia="Times New Roman" w:hAnsi="Times New Roman"/>
          <w:color w:val="000000"/>
          <w:sz w:val="20"/>
          <w:szCs w:val="20"/>
        </w:rPr>
        <w:t xml:space="preserve"> keberlangsungan hidup dari korban yang mendapatkan tindakan RJP dilokasi kejadian mencapai 9,5 % (AHA, 2014). </w:t>
      </w:r>
    </w:p>
    <w:p w14:paraId="0DC294D1" w14:textId="501CA562" w:rsidR="00A45951" w:rsidRPr="00A45951" w:rsidRDefault="00530A86" w:rsidP="00A45951">
      <w:pPr>
        <w:spacing w:after="0" w:line="360" w:lineRule="auto"/>
        <w:jc w:val="both"/>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lang w:val="en-US"/>
        </w:rPr>
        <w:t>Namun</w:t>
      </w:r>
      <w:proofErr w:type="spellEnd"/>
      <w:r>
        <w:rPr>
          <w:rFonts w:ascii="Times New Roman" w:eastAsia="Times New Roman" w:hAnsi="Times New Roman"/>
          <w:color w:val="000000"/>
          <w:sz w:val="20"/>
          <w:szCs w:val="20"/>
          <w:lang w:val="en-US"/>
        </w:rPr>
        <w:t xml:space="preserve"> yang </w:t>
      </w:r>
      <w:proofErr w:type="spellStart"/>
      <w:r>
        <w:rPr>
          <w:rFonts w:ascii="Times New Roman" w:eastAsia="Times New Roman" w:hAnsi="Times New Roman"/>
          <w:color w:val="000000"/>
          <w:sz w:val="20"/>
          <w:szCs w:val="20"/>
          <w:lang w:val="en-US"/>
        </w:rPr>
        <w:t>menjadi</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permasalahan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adalah</w:t>
      </w:r>
      <w:proofErr w:type="spellEnd"/>
      <w:r>
        <w:rPr>
          <w:rFonts w:ascii="Times New Roman" w:eastAsia="Times New Roman" w:hAnsi="Times New Roman"/>
          <w:color w:val="000000"/>
          <w:sz w:val="20"/>
          <w:szCs w:val="20"/>
          <w:lang w:val="en-US"/>
        </w:rPr>
        <w:t xml:space="preserve">  orang-orang </w:t>
      </w:r>
      <w:r w:rsidR="00E2368C">
        <w:rPr>
          <w:rFonts w:ascii="Times New Roman" w:eastAsia="Times New Roman" w:hAnsi="Times New Roman"/>
          <w:color w:val="000000"/>
          <w:sz w:val="20"/>
          <w:szCs w:val="20"/>
          <w:lang w:val="en-US"/>
        </w:rPr>
        <w:t xml:space="preserve">yang </w:t>
      </w:r>
      <w:proofErr w:type="spellStart"/>
      <w:r w:rsidR="00E2368C">
        <w:rPr>
          <w:rFonts w:ascii="Times New Roman" w:eastAsia="Times New Roman" w:hAnsi="Times New Roman"/>
          <w:color w:val="000000"/>
          <w:sz w:val="20"/>
          <w:szCs w:val="20"/>
          <w:lang w:val="en-US"/>
        </w:rPr>
        <w:t>berada</w:t>
      </w:r>
      <w:proofErr w:type="spellEnd"/>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disekitar</w:t>
      </w:r>
      <w:proofErr w:type="spellEnd"/>
      <w:r w:rsidR="00E2368C">
        <w:rPr>
          <w:rFonts w:ascii="Times New Roman" w:eastAsia="Times New Roman" w:hAnsi="Times New Roman"/>
          <w:color w:val="000000"/>
          <w:sz w:val="20"/>
          <w:szCs w:val="20"/>
          <w:lang w:val="en-US"/>
        </w:rPr>
        <w:t xml:space="preserve"> korban </w:t>
      </w:r>
      <w:proofErr w:type="spellStart"/>
      <w:r w:rsidR="00E2368C">
        <w:rPr>
          <w:rFonts w:ascii="Times New Roman" w:eastAsia="Times New Roman" w:hAnsi="Times New Roman"/>
          <w:color w:val="000000"/>
          <w:sz w:val="20"/>
          <w:szCs w:val="20"/>
          <w:lang w:val="en-US"/>
        </w:rPr>
        <w:t>dalam</w:t>
      </w:r>
      <w:proofErr w:type="spellEnd"/>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memberikan</w:t>
      </w:r>
      <w:proofErr w:type="spellEnd"/>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pertolongan</w:t>
      </w:r>
      <w:proofErr w:type="spellEnd"/>
      <w:r w:rsidR="00E2368C">
        <w:rPr>
          <w:rFonts w:ascii="Times New Roman" w:eastAsia="Times New Roman" w:hAnsi="Times New Roman"/>
          <w:color w:val="000000"/>
          <w:sz w:val="20"/>
          <w:szCs w:val="20"/>
          <w:lang w:val="en-US"/>
        </w:rPr>
        <w:t xml:space="preserve"> Ketika </w:t>
      </w:r>
      <w:proofErr w:type="spellStart"/>
      <w:r w:rsidR="00E2368C">
        <w:rPr>
          <w:rFonts w:ascii="Times New Roman" w:eastAsia="Times New Roman" w:hAnsi="Times New Roman"/>
          <w:color w:val="000000"/>
          <w:sz w:val="20"/>
          <w:szCs w:val="20"/>
          <w:lang w:val="en-US"/>
        </w:rPr>
        <w:t>menemukan</w:t>
      </w:r>
      <w:proofErr w:type="spellEnd"/>
      <w:r w:rsidR="00E2368C">
        <w:rPr>
          <w:rFonts w:ascii="Times New Roman" w:eastAsia="Times New Roman" w:hAnsi="Times New Roman"/>
          <w:color w:val="000000"/>
          <w:sz w:val="20"/>
          <w:szCs w:val="20"/>
          <w:lang w:val="en-US"/>
        </w:rPr>
        <w:t xml:space="preserve"> korban </w:t>
      </w:r>
      <w:proofErr w:type="spellStart"/>
      <w:r w:rsidR="00E2368C">
        <w:rPr>
          <w:rFonts w:ascii="Times New Roman" w:eastAsia="Times New Roman" w:hAnsi="Times New Roman"/>
          <w:color w:val="000000"/>
          <w:sz w:val="20"/>
          <w:szCs w:val="20"/>
          <w:lang w:val="en-US"/>
        </w:rPr>
        <w:t>masih</w:t>
      </w:r>
      <w:proofErr w:type="spellEnd"/>
      <w:r w:rsidR="00E2368C">
        <w:rPr>
          <w:rFonts w:ascii="Times New Roman" w:eastAsia="Times New Roman" w:hAnsi="Times New Roman"/>
          <w:color w:val="000000"/>
          <w:sz w:val="20"/>
          <w:szCs w:val="20"/>
          <w:lang w:val="en-US"/>
        </w:rPr>
        <w:t xml:space="preserve"> di </w:t>
      </w:r>
      <w:proofErr w:type="spellStart"/>
      <w:r w:rsidR="00E2368C">
        <w:rPr>
          <w:rFonts w:ascii="Times New Roman" w:eastAsia="Times New Roman" w:hAnsi="Times New Roman"/>
          <w:color w:val="000000"/>
          <w:sz w:val="20"/>
          <w:szCs w:val="20"/>
          <w:lang w:val="en-US"/>
        </w:rPr>
        <w:t>katagorikan</w:t>
      </w:r>
      <w:proofErr w:type="spellEnd"/>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rendah</w:t>
      </w:r>
      <w:proofErr w:type="spellEnd"/>
      <w:r w:rsidR="00E2368C">
        <w:rPr>
          <w:rFonts w:ascii="Times New Roman" w:eastAsia="Times New Roman" w:hAnsi="Times New Roman"/>
          <w:color w:val="000000"/>
          <w:sz w:val="20"/>
          <w:szCs w:val="20"/>
          <w:lang w:val="en-US"/>
        </w:rPr>
        <w:t>.</w:t>
      </w:r>
      <w:r>
        <w:rPr>
          <w:rFonts w:ascii="Times New Roman" w:eastAsia="Times New Roman" w:hAnsi="Times New Roman"/>
          <w:color w:val="000000"/>
          <w:sz w:val="20"/>
          <w:szCs w:val="20"/>
          <w:lang w:val="en-US"/>
        </w:rPr>
        <w:t xml:space="preserve"> </w:t>
      </w:r>
      <w:r w:rsidR="00E2368C" w:rsidRPr="00A45951">
        <w:rPr>
          <w:rFonts w:ascii="Times New Roman" w:eastAsia="Times New Roman" w:hAnsi="Times New Roman"/>
          <w:color w:val="000000"/>
          <w:sz w:val="20"/>
          <w:szCs w:val="20"/>
        </w:rPr>
        <w:t>Sasson et al,</w:t>
      </w:r>
      <w:r w:rsidR="00E2368C">
        <w:rPr>
          <w:rFonts w:ascii="Times New Roman" w:eastAsia="Times New Roman" w:hAnsi="Times New Roman"/>
          <w:color w:val="000000"/>
          <w:sz w:val="20"/>
          <w:szCs w:val="20"/>
          <w:lang w:val="en-US"/>
        </w:rPr>
        <w:t xml:space="preserve"> (</w:t>
      </w:r>
      <w:r w:rsidR="00E2368C" w:rsidRPr="00A45951">
        <w:rPr>
          <w:rFonts w:ascii="Times New Roman" w:eastAsia="Times New Roman" w:hAnsi="Times New Roman"/>
          <w:color w:val="000000"/>
          <w:sz w:val="20"/>
          <w:szCs w:val="20"/>
        </w:rPr>
        <w:t xml:space="preserve"> 2013</w:t>
      </w:r>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mengatakan</w:t>
      </w:r>
      <w:proofErr w:type="spellEnd"/>
      <w:r w:rsidR="00E2368C">
        <w:rPr>
          <w:rFonts w:ascii="Times New Roman" w:eastAsia="Times New Roman" w:hAnsi="Times New Roman"/>
          <w:color w:val="000000"/>
          <w:sz w:val="20"/>
          <w:szCs w:val="20"/>
          <w:lang w:val="en-US"/>
        </w:rPr>
        <w:t xml:space="preserve"> </w:t>
      </w:r>
      <w:proofErr w:type="spellStart"/>
      <w:r w:rsidR="00E2368C">
        <w:rPr>
          <w:rFonts w:ascii="Times New Roman" w:eastAsia="Times New Roman" w:hAnsi="Times New Roman"/>
          <w:color w:val="000000"/>
          <w:sz w:val="20"/>
          <w:szCs w:val="20"/>
          <w:lang w:val="en-US"/>
        </w:rPr>
        <w:t>keberadaan</w:t>
      </w:r>
      <w:proofErr w:type="spellEnd"/>
      <w:r w:rsidR="00E2368C">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jumlah masyarakat </w:t>
      </w:r>
      <w:proofErr w:type="spellStart"/>
      <w:r w:rsidR="00E2368C">
        <w:rPr>
          <w:rFonts w:ascii="Times New Roman" w:eastAsia="Times New Roman" w:hAnsi="Times New Roman"/>
          <w:color w:val="000000"/>
          <w:sz w:val="20"/>
          <w:szCs w:val="20"/>
          <w:lang w:val="en-US"/>
        </w:rPr>
        <w:t>dalam</w:t>
      </w:r>
      <w:proofErr w:type="spellEnd"/>
      <w:r w:rsidR="00E2368C">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memberikan pertolongan RJP ketika menemui korban yang mengalam henti jantung secara mendadak masih tergolong rendah dan bervariasi dengan tingkat terendah yaitu 1 % dan tertinggi yaitu sekitar 44 %</w:t>
      </w:r>
      <w:r w:rsidR="00F839F1">
        <w:rPr>
          <w:rFonts w:ascii="Times New Roman" w:eastAsia="Times New Roman" w:hAnsi="Times New Roman"/>
          <w:color w:val="000000"/>
          <w:sz w:val="20"/>
          <w:szCs w:val="20"/>
          <w:lang w:val="en-US"/>
        </w:rPr>
        <w:t>.</w:t>
      </w:r>
      <w:r w:rsidR="00A45951" w:rsidRPr="00A45951">
        <w:rPr>
          <w:rFonts w:ascii="Times New Roman" w:eastAsia="Times New Roman" w:hAnsi="Times New Roman"/>
          <w:color w:val="000000"/>
          <w:sz w:val="20"/>
          <w:szCs w:val="20"/>
        </w:rPr>
        <w:t xml:space="preserve">. Kejadian henti jantung di lokasi pengabdian masyarakat yaitu di didesa Karang Bayan  tidak terdokumentasi, berdasarakan  hasil studi pendahuluan  kepada 10 masyarakat yang berada diwilayah tersebut ditanyakan mengenai </w:t>
      </w:r>
      <w:r w:rsidR="005B4C2F">
        <w:rPr>
          <w:rFonts w:ascii="Times New Roman" w:eastAsia="Times New Roman" w:hAnsi="Times New Roman"/>
          <w:color w:val="000000"/>
          <w:sz w:val="20"/>
          <w:szCs w:val="20"/>
          <w:lang w:val="en-US"/>
        </w:rPr>
        <w:t xml:space="preserve">Ketika </w:t>
      </w:r>
      <w:proofErr w:type="spellStart"/>
      <w:r w:rsidR="005B4C2F">
        <w:rPr>
          <w:rFonts w:ascii="Times New Roman" w:eastAsia="Times New Roman" w:hAnsi="Times New Roman"/>
          <w:color w:val="000000"/>
          <w:sz w:val="20"/>
          <w:szCs w:val="20"/>
          <w:lang w:val="en-US"/>
        </w:rPr>
        <w:t>menemukan</w:t>
      </w:r>
      <w:proofErr w:type="spellEnd"/>
      <w:r w:rsidR="005B4C2F">
        <w:rPr>
          <w:rFonts w:ascii="Times New Roman" w:eastAsia="Times New Roman" w:hAnsi="Times New Roman"/>
          <w:color w:val="000000"/>
          <w:sz w:val="20"/>
          <w:szCs w:val="20"/>
          <w:lang w:val="en-US"/>
        </w:rPr>
        <w:t xml:space="preserve"> </w:t>
      </w:r>
      <w:proofErr w:type="spellStart"/>
      <w:r w:rsidR="005B4C2F">
        <w:rPr>
          <w:rFonts w:ascii="Times New Roman" w:eastAsia="Times New Roman" w:hAnsi="Times New Roman"/>
          <w:color w:val="000000"/>
          <w:sz w:val="20"/>
          <w:szCs w:val="20"/>
          <w:lang w:val="en-US"/>
        </w:rPr>
        <w:t>pasien</w:t>
      </w:r>
      <w:proofErr w:type="spellEnd"/>
      <w:r w:rsidR="005B4C2F">
        <w:rPr>
          <w:rFonts w:ascii="Times New Roman" w:eastAsia="Times New Roman" w:hAnsi="Times New Roman"/>
          <w:color w:val="000000"/>
          <w:sz w:val="20"/>
          <w:szCs w:val="20"/>
          <w:lang w:val="en-US"/>
        </w:rPr>
        <w:t xml:space="preserve"> </w:t>
      </w:r>
      <w:proofErr w:type="spellStart"/>
      <w:r w:rsidR="005B4C2F">
        <w:rPr>
          <w:rFonts w:ascii="Times New Roman" w:eastAsia="Times New Roman" w:hAnsi="Times New Roman"/>
          <w:color w:val="000000"/>
          <w:sz w:val="20"/>
          <w:szCs w:val="20"/>
          <w:lang w:val="en-US"/>
        </w:rPr>
        <w:t>dengan</w:t>
      </w:r>
      <w:proofErr w:type="spellEnd"/>
      <w:r w:rsidR="005B4C2F">
        <w:rPr>
          <w:rFonts w:ascii="Times New Roman" w:eastAsia="Times New Roman" w:hAnsi="Times New Roman"/>
          <w:color w:val="000000"/>
          <w:sz w:val="20"/>
          <w:szCs w:val="20"/>
          <w:lang w:val="en-US"/>
        </w:rPr>
        <w:t xml:space="preserve"> </w:t>
      </w:r>
      <w:proofErr w:type="spellStart"/>
      <w:r w:rsidR="005B4C2F">
        <w:rPr>
          <w:rFonts w:ascii="Times New Roman" w:eastAsia="Times New Roman" w:hAnsi="Times New Roman"/>
          <w:color w:val="000000"/>
          <w:sz w:val="20"/>
          <w:szCs w:val="20"/>
          <w:lang w:val="en-US"/>
        </w:rPr>
        <w:t>kondisi</w:t>
      </w:r>
      <w:proofErr w:type="spellEnd"/>
      <w:r w:rsidR="005B4C2F">
        <w:rPr>
          <w:rFonts w:ascii="Times New Roman" w:eastAsia="Times New Roman" w:hAnsi="Times New Roman"/>
          <w:color w:val="000000"/>
          <w:sz w:val="20"/>
          <w:szCs w:val="20"/>
          <w:lang w:val="en-US"/>
        </w:rPr>
        <w:t xml:space="preserve"> </w:t>
      </w:r>
      <w:proofErr w:type="spellStart"/>
      <w:r w:rsidR="005B4C2F">
        <w:rPr>
          <w:rFonts w:ascii="Times New Roman" w:eastAsia="Times New Roman" w:hAnsi="Times New Roman"/>
          <w:color w:val="000000"/>
          <w:sz w:val="20"/>
          <w:szCs w:val="20"/>
          <w:lang w:val="en-US"/>
        </w:rPr>
        <w:t>jantung</w:t>
      </w:r>
      <w:proofErr w:type="spellEnd"/>
      <w:r w:rsidR="005B4C2F">
        <w:rPr>
          <w:rFonts w:ascii="Times New Roman" w:eastAsia="Times New Roman" w:hAnsi="Times New Roman"/>
          <w:color w:val="000000"/>
          <w:sz w:val="20"/>
          <w:szCs w:val="20"/>
          <w:lang w:val="en-US"/>
        </w:rPr>
        <w:t xml:space="preserve"> yang </w:t>
      </w:r>
      <w:proofErr w:type="spellStart"/>
      <w:r w:rsidR="005B4C2F">
        <w:rPr>
          <w:rFonts w:ascii="Times New Roman" w:eastAsia="Times New Roman" w:hAnsi="Times New Roman"/>
          <w:color w:val="000000"/>
          <w:sz w:val="20"/>
          <w:szCs w:val="20"/>
          <w:lang w:val="en-US"/>
        </w:rPr>
        <w:t>terjadi</w:t>
      </w:r>
      <w:proofErr w:type="spellEnd"/>
      <w:r w:rsidR="005B4C2F">
        <w:rPr>
          <w:rFonts w:ascii="Times New Roman" w:eastAsia="Times New Roman" w:hAnsi="Times New Roman"/>
          <w:color w:val="000000"/>
          <w:sz w:val="20"/>
          <w:szCs w:val="20"/>
          <w:lang w:val="en-US"/>
        </w:rPr>
        <w:t xml:space="preserve"> di </w:t>
      </w:r>
      <w:proofErr w:type="spellStart"/>
      <w:r w:rsidR="005B4C2F">
        <w:rPr>
          <w:rFonts w:ascii="Times New Roman" w:eastAsia="Times New Roman" w:hAnsi="Times New Roman"/>
          <w:color w:val="000000"/>
          <w:sz w:val="20"/>
          <w:szCs w:val="20"/>
          <w:lang w:val="en-US"/>
        </w:rPr>
        <w:t>rumah</w:t>
      </w:r>
      <w:proofErr w:type="spellEnd"/>
      <w:r w:rsidR="005B4C2F">
        <w:rPr>
          <w:rFonts w:ascii="Times New Roman" w:eastAsia="Times New Roman" w:hAnsi="Times New Roman"/>
          <w:color w:val="000000"/>
          <w:sz w:val="20"/>
          <w:szCs w:val="20"/>
          <w:lang w:val="en-US"/>
        </w:rPr>
        <w:t xml:space="preserve">, </w:t>
      </w:r>
      <w:proofErr w:type="spellStart"/>
      <w:r w:rsidR="005B4C2F">
        <w:rPr>
          <w:rFonts w:ascii="Times New Roman" w:eastAsia="Times New Roman" w:hAnsi="Times New Roman"/>
          <w:color w:val="000000"/>
          <w:sz w:val="20"/>
          <w:szCs w:val="20"/>
          <w:lang w:val="en-US"/>
        </w:rPr>
        <w:t>tindakan</w:t>
      </w:r>
      <w:proofErr w:type="spellEnd"/>
      <w:r w:rsidR="005B4C2F">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w:t>
      </w:r>
      <w:proofErr w:type="spellStart"/>
      <w:r w:rsidR="005B4C2F">
        <w:rPr>
          <w:rFonts w:ascii="Times New Roman" w:eastAsia="Times New Roman" w:hAnsi="Times New Roman"/>
          <w:color w:val="000000"/>
          <w:sz w:val="20"/>
          <w:szCs w:val="20"/>
          <w:lang w:val="en-US"/>
        </w:rPr>
        <w:t>apa</w:t>
      </w:r>
      <w:proofErr w:type="spellEnd"/>
      <w:r w:rsidR="005B4C2F">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yang harus dilakukan</w:t>
      </w:r>
      <w:r w:rsidR="00E6652C">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w:t>
      </w:r>
      <w:r w:rsidR="00E6652C">
        <w:rPr>
          <w:rFonts w:ascii="Times New Roman" w:eastAsia="Times New Roman" w:hAnsi="Times New Roman"/>
          <w:color w:val="000000"/>
          <w:sz w:val="20"/>
          <w:szCs w:val="20"/>
          <w:lang w:val="en-US"/>
        </w:rPr>
        <w:t>S</w:t>
      </w:r>
      <w:r w:rsidR="00A45951" w:rsidRPr="00A45951">
        <w:rPr>
          <w:rFonts w:ascii="Times New Roman" w:eastAsia="Times New Roman" w:hAnsi="Times New Roman"/>
          <w:color w:val="000000"/>
          <w:sz w:val="20"/>
          <w:szCs w:val="20"/>
        </w:rPr>
        <w:t xml:space="preserve">emua menjawab (100%) tidak mengetahui apa yang harus dilakukan. </w:t>
      </w:r>
    </w:p>
    <w:p w14:paraId="63E24617" w14:textId="7773CF9E" w:rsidR="00A45951" w:rsidRPr="00A45951" w:rsidRDefault="00B222A3" w:rsidP="00A45951">
      <w:pPr>
        <w:spacing w:after="0" w:line="360" w:lineRule="auto"/>
        <w:jc w:val="both"/>
        <w:rPr>
          <w:rFonts w:ascii="Times New Roman" w:eastAsia="Times New Roman" w:hAnsi="Times New Roman"/>
          <w:color w:val="000000"/>
          <w:sz w:val="20"/>
          <w:szCs w:val="20"/>
        </w:rPr>
      </w:pPr>
      <w:r w:rsidRPr="00A45951">
        <w:rPr>
          <w:rFonts w:ascii="Times New Roman" w:eastAsia="Times New Roman" w:hAnsi="Times New Roman"/>
          <w:color w:val="000000"/>
          <w:sz w:val="20"/>
          <w:szCs w:val="20"/>
        </w:rPr>
        <w:t>Berg,</w:t>
      </w:r>
      <w:r>
        <w:rPr>
          <w:rFonts w:ascii="Times New Roman" w:eastAsia="Times New Roman" w:hAnsi="Times New Roman"/>
          <w:color w:val="000000"/>
          <w:sz w:val="20"/>
          <w:szCs w:val="20"/>
          <w:lang w:val="en-US"/>
        </w:rPr>
        <w:t>(</w:t>
      </w:r>
      <w:r w:rsidRPr="00A45951">
        <w:rPr>
          <w:rFonts w:ascii="Times New Roman" w:eastAsia="Times New Roman" w:hAnsi="Times New Roman"/>
          <w:color w:val="000000"/>
          <w:sz w:val="20"/>
          <w:szCs w:val="20"/>
        </w:rPr>
        <w:t>2000</w:t>
      </w:r>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menyatakan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penyebab</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dari</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rendahnya</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masyarakat</w:t>
      </w:r>
      <w:proofErr w:type="spellEnd"/>
      <w:r>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dalam</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memberikan</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penangan</w:t>
      </w:r>
      <w:proofErr w:type="spellEnd"/>
      <w:r w:rsidR="006006C3">
        <w:rPr>
          <w:rFonts w:ascii="Times New Roman" w:eastAsia="Times New Roman" w:hAnsi="Times New Roman"/>
          <w:color w:val="000000"/>
          <w:sz w:val="20"/>
          <w:szCs w:val="20"/>
          <w:lang w:val="en-US"/>
        </w:rPr>
        <w:t xml:space="preserve"> Ketika </w:t>
      </w:r>
      <w:proofErr w:type="spellStart"/>
      <w:r w:rsidR="006006C3">
        <w:rPr>
          <w:rFonts w:ascii="Times New Roman" w:eastAsia="Times New Roman" w:hAnsi="Times New Roman"/>
          <w:color w:val="000000"/>
          <w:sz w:val="20"/>
          <w:szCs w:val="20"/>
          <w:lang w:val="en-US"/>
        </w:rPr>
        <w:t>menemui</w:t>
      </w:r>
      <w:proofErr w:type="spellEnd"/>
      <w:r w:rsidR="006006C3">
        <w:rPr>
          <w:rFonts w:ascii="Times New Roman" w:eastAsia="Times New Roman" w:hAnsi="Times New Roman"/>
          <w:color w:val="000000"/>
          <w:sz w:val="20"/>
          <w:szCs w:val="20"/>
          <w:lang w:val="en-US"/>
        </w:rPr>
        <w:t xml:space="preserve"> korban yang </w:t>
      </w:r>
      <w:proofErr w:type="spellStart"/>
      <w:r w:rsidR="006006C3">
        <w:rPr>
          <w:rFonts w:ascii="Times New Roman" w:eastAsia="Times New Roman" w:hAnsi="Times New Roman"/>
          <w:color w:val="000000"/>
          <w:sz w:val="20"/>
          <w:szCs w:val="20"/>
          <w:lang w:val="en-US"/>
        </w:rPr>
        <w:t>mengalami</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henti</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jantung</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secara</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mendadak</w:t>
      </w:r>
      <w:proofErr w:type="spellEnd"/>
      <w:r w:rsidR="006006C3">
        <w:rPr>
          <w:rFonts w:ascii="Times New Roman" w:eastAsia="Times New Roman" w:hAnsi="Times New Roman"/>
          <w:color w:val="000000"/>
          <w:sz w:val="20"/>
          <w:szCs w:val="20"/>
          <w:lang w:val="en-US"/>
        </w:rPr>
        <w:t xml:space="preserve"> di </w:t>
      </w:r>
      <w:proofErr w:type="spellStart"/>
      <w:r w:rsidR="006006C3">
        <w:rPr>
          <w:rFonts w:ascii="Times New Roman" w:eastAsia="Times New Roman" w:hAnsi="Times New Roman"/>
          <w:color w:val="000000"/>
          <w:sz w:val="20"/>
          <w:szCs w:val="20"/>
          <w:lang w:val="en-US"/>
        </w:rPr>
        <w:t>rumah</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dengan</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memberikan</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tindakan</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Resusitasi</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Jantung</w:t>
      </w:r>
      <w:proofErr w:type="spellEnd"/>
      <w:r w:rsidR="006006C3">
        <w:rPr>
          <w:rFonts w:ascii="Times New Roman" w:eastAsia="Times New Roman" w:hAnsi="Times New Roman"/>
          <w:color w:val="000000"/>
          <w:sz w:val="20"/>
          <w:szCs w:val="20"/>
          <w:lang w:val="en-US"/>
        </w:rPr>
        <w:t xml:space="preserve"> </w:t>
      </w:r>
      <w:proofErr w:type="spellStart"/>
      <w:r w:rsidR="006006C3">
        <w:rPr>
          <w:rFonts w:ascii="Times New Roman" w:eastAsia="Times New Roman" w:hAnsi="Times New Roman"/>
          <w:color w:val="000000"/>
          <w:sz w:val="20"/>
          <w:szCs w:val="20"/>
          <w:lang w:val="en-US"/>
        </w:rPr>
        <w:t>Paru</w:t>
      </w:r>
      <w:proofErr w:type="spellEnd"/>
      <w:r w:rsidR="006006C3">
        <w:rPr>
          <w:rFonts w:ascii="Times New Roman" w:eastAsia="Times New Roman" w:hAnsi="Times New Roman"/>
          <w:color w:val="000000"/>
          <w:sz w:val="20"/>
          <w:szCs w:val="20"/>
          <w:lang w:val="en-US"/>
        </w:rPr>
        <w:t xml:space="preserve"> (RJP) </w:t>
      </w:r>
      <w:proofErr w:type="spellStart"/>
      <w:r w:rsidR="006006C3">
        <w:rPr>
          <w:rFonts w:ascii="Times New Roman" w:eastAsia="Times New Roman" w:hAnsi="Times New Roman"/>
          <w:color w:val="000000"/>
          <w:sz w:val="20"/>
          <w:szCs w:val="20"/>
          <w:lang w:val="en-US"/>
        </w:rPr>
        <w:t>adalah</w:t>
      </w:r>
      <w:proofErr w:type="spellEnd"/>
      <w:r w:rsidR="006006C3">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terkait dengan kemampuan intelektual dan kepedulian dari masyarakat yang masih rendah</w:t>
      </w:r>
      <w:r w:rsidR="006006C3">
        <w:rPr>
          <w:rFonts w:ascii="Times New Roman" w:eastAsia="Times New Roman" w:hAnsi="Times New Roman"/>
          <w:color w:val="000000"/>
          <w:sz w:val="20"/>
          <w:szCs w:val="20"/>
          <w:lang w:val="en-US"/>
        </w:rPr>
        <w:t>.</w:t>
      </w:r>
      <w:r w:rsidR="00A45951" w:rsidRPr="00A45951">
        <w:rPr>
          <w:rFonts w:ascii="Times New Roman" w:eastAsia="Times New Roman" w:hAnsi="Times New Roman"/>
          <w:color w:val="000000"/>
          <w:sz w:val="20"/>
          <w:szCs w:val="20"/>
        </w:rPr>
        <w:t xml:space="preserve"> </w:t>
      </w:r>
    </w:p>
    <w:p w14:paraId="7AA7B9E4" w14:textId="39F7E6AF" w:rsidR="00A45951" w:rsidRPr="00A45951" w:rsidRDefault="00A45951" w:rsidP="00A45951">
      <w:pPr>
        <w:spacing w:after="0" w:line="360" w:lineRule="auto"/>
        <w:jc w:val="both"/>
        <w:rPr>
          <w:rFonts w:ascii="Times New Roman" w:eastAsia="Times New Roman" w:hAnsi="Times New Roman"/>
          <w:color w:val="000000"/>
          <w:sz w:val="20"/>
          <w:szCs w:val="20"/>
        </w:rPr>
      </w:pPr>
      <w:r w:rsidRPr="00A45951">
        <w:rPr>
          <w:rFonts w:ascii="Times New Roman" w:eastAsia="Times New Roman" w:hAnsi="Times New Roman"/>
          <w:color w:val="000000"/>
          <w:sz w:val="20"/>
          <w:szCs w:val="20"/>
        </w:rPr>
        <w:t xml:space="preserve">RJP/CPR merupakan penentu penting dalam kelangsungan hidup korban henti jantung. Hal tersebut menuntut untuk peningkatan jumlah bystander RJP/CPR di lingkungan (AHA, 2011).  </w:t>
      </w:r>
      <w:r w:rsidR="008516EC" w:rsidRPr="00A45951">
        <w:rPr>
          <w:rFonts w:ascii="Times New Roman" w:eastAsia="Times New Roman" w:hAnsi="Times New Roman"/>
          <w:color w:val="000000"/>
          <w:sz w:val="20"/>
          <w:szCs w:val="20"/>
        </w:rPr>
        <w:t xml:space="preserve">Dzurriyatun, </w:t>
      </w:r>
      <w:r w:rsidR="008516EC">
        <w:rPr>
          <w:rFonts w:ascii="Times New Roman" w:eastAsia="Times New Roman" w:hAnsi="Times New Roman"/>
          <w:color w:val="000000"/>
          <w:sz w:val="20"/>
          <w:szCs w:val="20"/>
          <w:lang w:val="en-US"/>
        </w:rPr>
        <w:t>(</w:t>
      </w:r>
      <w:r w:rsidR="008516EC" w:rsidRPr="00A45951">
        <w:rPr>
          <w:rFonts w:ascii="Times New Roman" w:eastAsia="Times New Roman" w:hAnsi="Times New Roman"/>
          <w:color w:val="000000"/>
          <w:sz w:val="20"/>
          <w:szCs w:val="20"/>
        </w:rPr>
        <w:t>2014</w:t>
      </w:r>
      <w:r w:rsidR="008516EC">
        <w:rPr>
          <w:rFonts w:ascii="Times New Roman" w:eastAsia="Times New Roman" w:hAnsi="Times New Roman"/>
          <w:color w:val="000000"/>
          <w:sz w:val="20"/>
          <w:szCs w:val="20"/>
          <w:lang w:val="en-US"/>
        </w:rPr>
        <w:t xml:space="preserve">) juga </w:t>
      </w:r>
      <w:proofErr w:type="spellStart"/>
      <w:r w:rsidR="008516EC">
        <w:rPr>
          <w:rFonts w:ascii="Times New Roman" w:eastAsia="Times New Roman" w:hAnsi="Times New Roman"/>
          <w:color w:val="000000"/>
          <w:sz w:val="20"/>
          <w:szCs w:val="20"/>
          <w:lang w:val="en-US"/>
        </w:rPr>
        <w:t>menegaskan</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nahwa</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pertolongan</w:t>
      </w:r>
      <w:proofErr w:type="spellEnd"/>
      <w:r w:rsidR="008516EC">
        <w:rPr>
          <w:rFonts w:ascii="Times New Roman" w:eastAsia="Times New Roman" w:hAnsi="Times New Roman"/>
          <w:color w:val="000000"/>
          <w:sz w:val="20"/>
          <w:szCs w:val="20"/>
          <w:lang w:val="en-US"/>
        </w:rPr>
        <w:t xml:space="preserve"> yang </w:t>
      </w:r>
      <w:proofErr w:type="spellStart"/>
      <w:r w:rsidR="008516EC">
        <w:rPr>
          <w:rFonts w:ascii="Times New Roman" w:eastAsia="Times New Roman" w:hAnsi="Times New Roman"/>
          <w:color w:val="000000"/>
          <w:sz w:val="20"/>
          <w:szCs w:val="20"/>
          <w:lang w:val="en-US"/>
        </w:rPr>
        <w:t>dilakuakn</w:t>
      </w:r>
      <w:proofErr w:type="spellEnd"/>
      <w:r w:rsidR="008516EC">
        <w:rPr>
          <w:rFonts w:ascii="Times New Roman" w:eastAsia="Times New Roman" w:hAnsi="Times New Roman"/>
          <w:color w:val="000000"/>
          <w:sz w:val="20"/>
          <w:szCs w:val="20"/>
          <w:lang w:val="en-US"/>
        </w:rPr>
        <w:t xml:space="preserve"> oleh </w:t>
      </w:r>
      <w:proofErr w:type="spellStart"/>
      <w:r w:rsidR="008516EC">
        <w:rPr>
          <w:rFonts w:ascii="Times New Roman" w:eastAsia="Times New Roman" w:hAnsi="Times New Roman"/>
          <w:color w:val="000000"/>
          <w:sz w:val="20"/>
          <w:szCs w:val="20"/>
          <w:lang w:val="en-US"/>
        </w:rPr>
        <w:t>masyarakat</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tidaklah</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mudah</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untuk</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dilakukan</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membutuhkan</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suatu</w:t>
      </w:r>
      <w:proofErr w:type="spellEnd"/>
      <w:r w:rsidR="008516EC">
        <w:rPr>
          <w:rFonts w:ascii="Times New Roman" w:eastAsia="Times New Roman" w:hAnsi="Times New Roman"/>
          <w:color w:val="000000"/>
          <w:sz w:val="20"/>
          <w:szCs w:val="20"/>
          <w:lang w:val="en-US"/>
        </w:rPr>
        <w:t xml:space="preserve"> </w:t>
      </w:r>
      <w:proofErr w:type="spellStart"/>
      <w:r w:rsidR="008516EC">
        <w:rPr>
          <w:rFonts w:ascii="Times New Roman" w:eastAsia="Times New Roman" w:hAnsi="Times New Roman"/>
          <w:color w:val="000000"/>
          <w:sz w:val="20"/>
          <w:szCs w:val="20"/>
          <w:lang w:val="en-US"/>
        </w:rPr>
        <w:t>prosedur</w:t>
      </w:r>
      <w:proofErr w:type="spellEnd"/>
      <w:r w:rsidR="008516EC">
        <w:rPr>
          <w:rFonts w:ascii="Times New Roman" w:eastAsia="Times New Roman" w:hAnsi="Times New Roman"/>
          <w:color w:val="000000"/>
          <w:sz w:val="20"/>
          <w:szCs w:val="20"/>
          <w:lang w:val="en-US"/>
        </w:rPr>
        <w:t xml:space="preserve"> yang </w:t>
      </w:r>
      <w:proofErr w:type="spellStart"/>
      <w:r w:rsidR="008516EC">
        <w:rPr>
          <w:rFonts w:ascii="Times New Roman" w:eastAsia="Times New Roman" w:hAnsi="Times New Roman"/>
          <w:color w:val="000000"/>
          <w:sz w:val="20"/>
          <w:szCs w:val="20"/>
          <w:lang w:val="en-US"/>
        </w:rPr>
        <w:t>sistematis</w:t>
      </w:r>
      <w:proofErr w:type="spellEnd"/>
      <w:r w:rsidR="008516EC">
        <w:rPr>
          <w:rFonts w:ascii="Times New Roman" w:eastAsia="Times New Roman" w:hAnsi="Times New Roman"/>
          <w:color w:val="000000"/>
          <w:sz w:val="20"/>
          <w:szCs w:val="20"/>
          <w:lang w:val="en-US"/>
        </w:rPr>
        <w:t>.</w:t>
      </w:r>
    </w:p>
    <w:p w14:paraId="0F93625B" w14:textId="652FB4EE" w:rsidR="00A45951" w:rsidRPr="00A45951" w:rsidRDefault="008516EC" w:rsidP="00A45951">
      <w:pPr>
        <w:spacing w:after="0" w:line="36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en-US"/>
        </w:rPr>
        <w:t xml:space="preserve">Tindakan RJP ini </w:t>
      </w:r>
      <w:proofErr w:type="spellStart"/>
      <w:r>
        <w:rPr>
          <w:rFonts w:ascii="Times New Roman" w:eastAsia="Times New Roman" w:hAnsi="Times New Roman"/>
          <w:color w:val="000000"/>
          <w:sz w:val="20"/>
          <w:szCs w:val="20"/>
          <w:lang w:val="en-US"/>
        </w:rPr>
        <w:t>bila</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dilakukan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dengan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cepat</w:t>
      </w:r>
      <w:proofErr w:type="spellEnd"/>
      <w:r>
        <w:rPr>
          <w:rFonts w:ascii="Times New Roman" w:eastAsia="Times New Roman" w:hAnsi="Times New Roman"/>
          <w:color w:val="000000"/>
          <w:sz w:val="20"/>
          <w:szCs w:val="20"/>
          <w:lang w:val="en-US"/>
        </w:rPr>
        <w:t xml:space="preserve"> dan </w:t>
      </w:r>
      <w:proofErr w:type="spellStart"/>
      <w:r>
        <w:rPr>
          <w:rFonts w:ascii="Times New Roman" w:eastAsia="Times New Roman" w:hAnsi="Times New Roman"/>
          <w:color w:val="000000"/>
          <w:sz w:val="20"/>
          <w:szCs w:val="20"/>
          <w:lang w:val="en-US"/>
        </w:rPr>
        <w:t>benar</w:t>
      </w:r>
      <w:proofErr w:type="spellEnd"/>
      <w:r>
        <w:rPr>
          <w:rFonts w:ascii="Times New Roman" w:eastAsia="Times New Roman" w:hAnsi="Times New Roman"/>
          <w:color w:val="000000"/>
          <w:sz w:val="20"/>
          <w:szCs w:val="20"/>
          <w:lang w:val="en-US"/>
        </w:rPr>
        <w:t xml:space="preserve"> di </w:t>
      </w:r>
      <w:proofErr w:type="spellStart"/>
      <w:r w:rsidR="00E35A83">
        <w:rPr>
          <w:rFonts w:ascii="Times New Roman" w:eastAsia="Times New Roman" w:hAnsi="Times New Roman"/>
          <w:color w:val="000000"/>
          <w:sz w:val="20"/>
          <w:szCs w:val="20"/>
          <w:lang w:val="en-US"/>
        </w:rPr>
        <w:t>akan</w:t>
      </w:r>
      <w:proofErr w:type="spellEnd"/>
      <w:r w:rsidR="00E35A83">
        <w:rPr>
          <w:rFonts w:ascii="Times New Roman" w:eastAsia="Times New Roman" w:hAnsi="Times New Roman"/>
          <w:color w:val="000000"/>
          <w:sz w:val="20"/>
          <w:szCs w:val="20"/>
          <w:lang w:val="en-US"/>
        </w:rPr>
        <w:t xml:space="preserve"> </w:t>
      </w:r>
      <w:proofErr w:type="spellStart"/>
      <w:r w:rsidR="00E35A83">
        <w:rPr>
          <w:rFonts w:ascii="Times New Roman" w:eastAsia="Times New Roman" w:hAnsi="Times New Roman"/>
          <w:color w:val="000000"/>
          <w:sz w:val="20"/>
          <w:szCs w:val="20"/>
          <w:lang w:val="en-US"/>
        </w:rPr>
        <w:t>memberikan</w:t>
      </w:r>
      <w:proofErr w:type="spellEnd"/>
      <w:r w:rsidR="00E35A83">
        <w:rPr>
          <w:rFonts w:ascii="Times New Roman" w:eastAsia="Times New Roman" w:hAnsi="Times New Roman"/>
          <w:color w:val="000000"/>
          <w:sz w:val="20"/>
          <w:szCs w:val="20"/>
          <w:lang w:val="en-US"/>
        </w:rPr>
        <w:t xml:space="preserve"> </w:t>
      </w:r>
      <w:proofErr w:type="spellStart"/>
      <w:r w:rsidR="00E35A83">
        <w:rPr>
          <w:rFonts w:ascii="Times New Roman" w:eastAsia="Times New Roman" w:hAnsi="Times New Roman"/>
          <w:color w:val="000000"/>
          <w:sz w:val="20"/>
          <w:szCs w:val="20"/>
          <w:lang w:val="en-US"/>
        </w:rPr>
        <w:t>pertolongan</w:t>
      </w:r>
      <w:proofErr w:type="spellEnd"/>
      <w:r w:rsidR="00E35A83">
        <w:rPr>
          <w:rFonts w:ascii="Times New Roman" w:eastAsia="Times New Roman" w:hAnsi="Times New Roman"/>
          <w:color w:val="000000"/>
          <w:sz w:val="20"/>
          <w:szCs w:val="20"/>
          <w:lang w:val="en-US"/>
        </w:rPr>
        <w:t xml:space="preserve"> </w:t>
      </w:r>
      <w:proofErr w:type="spellStart"/>
      <w:r w:rsidR="00E35A83">
        <w:rPr>
          <w:rFonts w:ascii="Times New Roman" w:eastAsia="Times New Roman" w:hAnsi="Times New Roman"/>
          <w:color w:val="000000"/>
          <w:sz w:val="20"/>
          <w:szCs w:val="20"/>
          <w:lang w:val="en-US"/>
        </w:rPr>
        <w:t>saat</w:t>
      </w:r>
      <w:proofErr w:type="spellEnd"/>
      <w:r w:rsidR="00E35A83">
        <w:rPr>
          <w:rFonts w:ascii="Times New Roman" w:eastAsia="Times New Roman" w:hAnsi="Times New Roman"/>
          <w:color w:val="000000"/>
          <w:sz w:val="20"/>
          <w:szCs w:val="20"/>
          <w:lang w:val="en-US"/>
        </w:rPr>
        <w:t xml:space="preserve"> korban </w:t>
      </w:r>
      <w:r w:rsidR="00A45951" w:rsidRPr="00A45951">
        <w:rPr>
          <w:rFonts w:ascii="Times New Roman" w:eastAsia="Times New Roman" w:hAnsi="Times New Roman"/>
          <w:color w:val="000000"/>
          <w:sz w:val="20"/>
          <w:szCs w:val="20"/>
        </w:rPr>
        <w:t xml:space="preserve"> tiba di Rumah Sakit</w:t>
      </w:r>
      <w:r w:rsidR="00E35A83">
        <w:rPr>
          <w:rFonts w:ascii="Times New Roman" w:eastAsia="Times New Roman" w:hAnsi="Times New Roman"/>
          <w:color w:val="000000"/>
          <w:sz w:val="20"/>
          <w:szCs w:val="20"/>
          <w:lang w:val="en-US"/>
        </w:rPr>
        <w:t xml:space="preserve">, </w:t>
      </w:r>
      <w:proofErr w:type="spellStart"/>
      <w:r w:rsidR="00E35A83">
        <w:rPr>
          <w:rFonts w:ascii="Times New Roman" w:eastAsia="Times New Roman" w:hAnsi="Times New Roman"/>
          <w:color w:val="000000"/>
          <w:sz w:val="20"/>
          <w:szCs w:val="20"/>
          <w:lang w:val="en-US"/>
        </w:rPr>
        <w:t>karena</w:t>
      </w:r>
      <w:proofErr w:type="spellEnd"/>
      <w:r w:rsidR="00E35A83">
        <w:rPr>
          <w:rFonts w:ascii="Times New Roman" w:eastAsia="Times New Roman" w:hAnsi="Times New Roman"/>
          <w:color w:val="000000"/>
          <w:sz w:val="20"/>
          <w:szCs w:val="20"/>
          <w:lang w:val="en-US"/>
        </w:rPr>
        <w:t xml:space="preserve">  </w:t>
      </w:r>
      <w:proofErr w:type="spellStart"/>
      <w:r w:rsidR="00DE1B85">
        <w:rPr>
          <w:rFonts w:ascii="Times New Roman" w:eastAsia="Times New Roman" w:hAnsi="Times New Roman"/>
          <w:color w:val="000000"/>
          <w:sz w:val="20"/>
          <w:szCs w:val="20"/>
          <w:lang w:val="en-US"/>
        </w:rPr>
        <w:t>waktu</w:t>
      </w:r>
      <w:proofErr w:type="spellEnd"/>
      <w:r w:rsidR="00DE1B85">
        <w:rPr>
          <w:rFonts w:ascii="Times New Roman" w:eastAsia="Times New Roman" w:hAnsi="Times New Roman"/>
          <w:color w:val="000000"/>
          <w:sz w:val="20"/>
          <w:szCs w:val="20"/>
          <w:lang w:val="en-US"/>
        </w:rPr>
        <w:t xml:space="preserve"> </w:t>
      </w:r>
      <w:proofErr w:type="spellStart"/>
      <w:r w:rsidR="00DE1B85">
        <w:rPr>
          <w:rFonts w:ascii="Times New Roman" w:eastAsia="Times New Roman" w:hAnsi="Times New Roman"/>
          <w:color w:val="000000"/>
          <w:sz w:val="20"/>
          <w:szCs w:val="20"/>
          <w:lang w:val="en-US"/>
        </w:rPr>
        <w:t>emas</w:t>
      </w:r>
      <w:proofErr w:type="spellEnd"/>
      <w:r w:rsidR="00DE1B85">
        <w:rPr>
          <w:rFonts w:ascii="Times New Roman" w:eastAsia="Times New Roman" w:hAnsi="Times New Roman"/>
          <w:color w:val="000000"/>
          <w:sz w:val="20"/>
          <w:szCs w:val="20"/>
          <w:lang w:val="en-US"/>
        </w:rPr>
        <w:t xml:space="preserve"> </w:t>
      </w:r>
      <w:proofErr w:type="spellStart"/>
      <w:r w:rsidR="00DE1B85">
        <w:rPr>
          <w:rFonts w:ascii="Times New Roman" w:eastAsia="Times New Roman" w:hAnsi="Times New Roman"/>
          <w:color w:val="000000"/>
          <w:sz w:val="20"/>
          <w:szCs w:val="20"/>
          <w:lang w:val="en-US"/>
        </w:rPr>
        <w:t>atau</w:t>
      </w:r>
      <w:proofErr w:type="spellEnd"/>
      <w:r w:rsidR="00DE1B85">
        <w:rPr>
          <w:rFonts w:ascii="Times New Roman" w:eastAsia="Times New Roman" w:hAnsi="Times New Roman"/>
          <w:color w:val="000000"/>
          <w:sz w:val="20"/>
          <w:szCs w:val="20"/>
          <w:lang w:val="en-US"/>
        </w:rPr>
        <w:t xml:space="preserve">  golden </w:t>
      </w:r>
      <w:proofErr w:type="spellStart"/>
      <w:r w:rsidR="00DE1B85">
        <w:rPr>
          <w:rFonts w:ascii="Times New Roman" w:eastAsia="Times New Roman" w:hAnsi="Times New Roman"/>
          <w:color w:val="000000"/>
          <w:sz w:val="20"/>
          <w:szCs w:val="20"/>
          <w:lang w:val="en-US"/>
        </w:rPr>
        <w:t>periodenya</w:t>
      </w:r>
      <w:proofErr w:type="spellEnd"/>
      <w:r w:rsidR="00A45951" w:rsidRPr="00A45951">
        <w:rPr>
          <w:rFonts w:ascii="Times New Roman" w:eastAsia="Times New Roman" w:hAnsi="Times New Roman"/>
          <w:color w:val="000000"/>
          <w:sz w:val="20"/>
          <w:szCs w:val="20"/>
        </w:rPr>
        <w:t xml:space="preserve"> 10 menit</w:t>
      </w:r>
      <w:r w:rsidR="00DE1B85">
        <w:rPr>
          <w:rFonts w:ascii="Times New Roman" w:eastAsia="Times New Roman" w:hAnsi="Times New Roman"/>
          <w:color w:val="000000"/>
          <w:sz w:val="20"/>
          <w:szCs w:val="20"/>
          <w:lang w:val="en-US"/>
        </w:rPr>
        <w:t xml:space="preserve"> </w:t>
      </w:r>
      <w:r w:rsidR="00A45951" w:rsidRPr="00A45951">
        <w:rPr>
          <w:rFonts w:ascii="Times New Roman" w:eastAsia="Times New Roman" w:hAnsi="Times New Roman"/>
          <w:color w:val="000000"/>
          <w:sz w:val="20"/>
          <w:szCs w:val="20"/>
        </w:rPr>
        <w:t xml:space="preserve"> (Diana, 2010).</w:t>
      </w:r>
    </w:p>
    <w:p w14:paraId="243100B9" w14:textId="3318C8E4" w:rsidR="00A45951" w:rsidRPr="00A45951" w:rsidRDefault="00BF20ED" w:rsidP="00BF20ED">
      <w:pPr>
        <w:spacing w:after="0" w:line="360" w:lineRule="auto"/>
        <w:jc w:val="both"/>
        <w:rPr>
          <w:rFonts w:ascii="Times New Roman" w:eastAsia="Times New Roman" w:hAnsi="Times New Roman"/>
          <w:color w:val="000000"/>
          <w:sz w:val="20"/>
          <w:szCs w:val="20"/>
        </w:rPr>
      </w:pPr>
      <w:r w:rsidRPr="00A45951">
        <w:rPr>
          <w:rFonts w:ascii="Times New Roman" w:eastAsia="Times New Roman" w:hAnsi="Times New Roman"/>
          <w:color w:val="000000"/>
          <w:sz w:val="20"/>
          <w:szCs w:val="20"/>
        </w:rPr>
        <w:t xml:space="preserve">Abella et al, 2008 dalam Suharsono T.dan Fikriana R, </w:t>
      </w:r>
      <w:r>
        <w:rPr>
          <w:rFonts w:ascii="Times New Roman" w:eastAsia="Times New Roman" w:hAnsi="Times New Roman"/>
          <w:color w:val="000000"/>
          <w:sz w:val="20"/>
          <w:szCs w:val="20"/>
          <w:lang w:val="en-US"/>
        </w:rPr>
        <w:t>(</w:t>
      </w:r>
      <w:r w:rsidRPr="00A45951">
        <w:rPr>
          <w:rFonts w:ascii="Times New Roman" w:eastAsia="Times New Roman" w:hAnsi="Times New Roman"/>
          <w:color w:val="000000"/>
          <w:sz w:val="20"/>
          <w:szCs w:val="20"/>
        </w:rPr>
        <w:t>2016)</w:t>
      </w:r>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mengatakan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untuk</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meningkatkan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kemampuan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masyarakat</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perlu</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dilakukan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suatu</w:t>
      </w:r>
      <w:proofErr w:type="spellEnd"/>
      <w:r>
        <w:rPr>
          <w:rFonts w:ascii="Times New Roman" w:eastAsia="Times New Roman" w:hAnsi="Times New Roman"/>
          <w:color w:val="000000"/>
          <w:sz w:val="20"/>
          <w:szCs w:val="20"/>
          <w:lang w:val="en-US"/>
        </w:rPr>
        <w:t xml:space="preserve"> program </w:t>
      </w:r>
      <w:proofErr w:type="spellStart"/>
      <w:r>
        <w:rPr>
          <w:rFonts w:ascii="Times New Roman" w:eastAsia="Times New Roman" w:hAnsi="Times New Roman"/>
          <w:color w:val="000000"/>
          <w:sz w:val="20"/>
          <w:szCs w:val="20"/>
          <w:lang w:val="en-US"/>
        </w:rPr>
        <w:t>dalam</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bentuk</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pelatihan</w:t>
      </w:r>
      <w:proofErr w:type="spellEnd"/>
      <w:r>
        <w:rPr>
          <w:rFonts w:ascii="Times New Roman" w:eastAsia="Times New Roman" w:hAnsi="Times New Roman"/>
          <w:color w:val="000000"/>
          <w:sz w:val="20"/>
          <w:szCs w:val="20"/>
          <w:lang w:val="en-US"/>
        </w:rPr>
        <w:t xml:space="preserve">  RJP, </w:t>
      </w:r>
      <w:proofErr w:type="spellStart"/>
      <w:r>
        <w:rPr>
          <w:rFonts w:ascii="Times New Roman" w:eastAsia="Times New Roman" w:hAnsi="Times New Roman"/>
          <w:color w:val="000000"/>
          <w:sz w:val="20"/>
          <w:szCs w:val="20"/>
          <w:lang w:val="en-US"/>
        </w:rPr>
        <w:t>sehingga</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akan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dapat</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meningkatkan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kesadaran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masyarakat</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akan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pentingnya</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peran</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dalam</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menangani</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kondisi</w:t>
      </w:r>
      <w:proofErr w:type="spellEnd"/>
      <w:r>
        <w:rPr>
          <w:rFonts w:ascii="Times New Roman" w:eastAsia="Times New Roman" w:hAnsi="Times New Roman"/>
          <w:color w:val="000000"/>
          <w:sz w:val="20"/>
          <w:szCs w:val="20"/>
          <w:lang w:val="en-US"/>
        </w:rPr>
        <w:t xml:space="preserve"> korban </w:t>
      </w:r>
      <w:proofErr w:type="spellStart"/>
      <w:r>
        <w:rPr>
          <w:rFonts w:ascii="Times New Roman" w:eastAsia="Times New Roman" w:hAnsi="Times New Roman"/>
          <w:color w:val="000000"/>
          <w:sz w:val="20"/>
          <w:szCs w:val="20"/>
          <w:lang w:val="en-US"/>
        </w:rPr>
        <w:t>henti</w:t>
      </w:r>
      <w:proofErr w:type="spellEnd"/>
      <w:r>
        <w:rPr>
          <w:rFonts w:ascii="Times New Roman" w:eastAsia="Times New Roman" w:hAnsi="Times New Roman"/>
          <w:color w:val="000000"/>
          <w:sz w:val="20"/>
          <w:szCs w:val="20"/>
          <w:lang w:val="en-US"/>
        </w:rPr>
        <w:t xml:space="preserve"> </w:t>
      </w:r>
      <w:proofErr w:type="spellStart"/>
      <w:r>
        <w:rPr>
          <w:rFonts w:ascii="Times New Roman" w:eastAsia="Times New Roman" w:hAnsi="Times New Roman"/>
          <w:color w:val="000000"/>
          <w:sz w:val="20"/>
          <w:szCs w:val="20"/>
          <w:lang w:val="en-US"/>
        </w:rPr>
        <w:t>jantung</w:t>
      </w:r>
      <w:proofErr w:type="spellEnd"/>
      <w:r>
        <w:rPr>
          <w:rFonts w:ascii="Times New Roman" w:eastAsia="Times New Roman" w:hAnsi="Times New Roman"/>
          <w:color w:val="000000"/>
          <w:sz w:val="20"/>
          <w:szCs w:val="20"/>
          <w:lang w:val="en-US"/>
        </w:rPr>
        <w:t>.</w:t>
      </w:r>
      <w:r w:rsidR="00A45951" w:rsidRPr="00A45951">
        <w:rPr>
          <w:rFonts w:ascii="Times New Roman" w:eastAsia="Times New Roman" w:hAnsi="Times New Roman"/>
          <w:color w:val="000000"/>
          <w:sz w:val="20"/>
          <w:szCs w:val="20"/>
        </w:rPr>
        <w:t xml:space="preserve"> </w:t>
      </w:r>
    </w:p>
    <w:p w14:paraId="18182BFC" w14:textId="77777777" w:rsidR="00BF20ED" w:rsidRDefault="00BF20ED" w:rsidP="00A45951">
      <w:pPr>
        <w:spacing w:after="0" w:line="360" w:lineRule="auto"/>
        <w:jc w:val="both"/>
        <w:rPr>
          <w:rFonts w:ascii="Times New Roman" w:eastAsia="Times New Roman" w:hAnsi="Times New Roman"/>
          <w:color w:val="000000"/>
          <w:sz w:val="20"/>
          <w:szCs w:val="20"/>
        </w:rPr>
      </w:pPr>
    </w:p>
    <w:p w14:paraId="3C5BA213" w14:textId="5ED8D817" w:rsidR="00A45951" w:rsidRDefault="00A45951" w:rsidP="00A45951">
      <w:pPr>
        <w:spacing w:after="0" w:line="360" w:lineRule="auto"/>
        <w:jc w:val="both"/>
        <w:rPr>
          <w:rFonts w:ascii="Times New Roman" w:eastAsia="Times New Roman" w:hAnsi="Times New Roman"/>
          <w:color w:val="000000"/>
          <w:sz w:val="20"/>
          <w:szCs w:val="20"/>
        </w:rPr>
      </w:pPr>
      <w:r w:rsidRPr="00A45951">
        <w:rPr>
          <w:rFonts w:ascii="Times New Roman" w:eastAsia="Times New Roman" w:hAnsi="Times New Roman"/>
          <w:color w:val="000000"/>
          <w:sz w:val="20"/>
          <w:szCs w:val="20"/>
        </w:rPr>
        <w:t xml:space="preserve">Untuk itu dalam upaya </w:t>
      </w:r>
      <w:r w:rsidR="005F469E">
        <w:rPr>
          <w:rFonts w:ascii="Times New Roman" w:eastAsia="Times New Roman" w:hAnsi="Times New Roman"/>
          <w:color w:val="000000"/>
          <w:sz w:val="20"/>
          <w:szCs w:val="20"/>
          <w:lang w:val="en-US"/>
        </w:rPr>
        <w:t>p</w:t>
      </w:r>
      <w:r w:rsidRPr="00A45951">
        <w:rPr>
          <w:rFonts w:ascii="Times New Roman" w:eastAsia="Times New Roman" w:hAnsi="Times New Roman"/>
          <w:color w:val="000000"/>
          <w:sz w:val="20"/>
          <w:szCs w:val="20"/>
        </w:rPr>
        <w:t xml:space="preserve">eningkatkan </w:t>
      </w:r>
      <w:r w:rsidR="005F469E">
        <w:rPr>
          <w:rFonts w:ascii="Times New Roman" w:eastAsia="Times New Roman" w:hAnsi="Times New Roman"/>
          <w:color w:val="000000"/>
          <w:sz w:val="20"/>
          <w:szCs w:val="20"/>
          <w:lang w:val="en-US"/>
        </w:rPr>
        <w:t xml:space="preserve"> </w:t>
      </w:r>
      <w:proofErr w:type="spellStart"/>
      <w:r w:rsidR="005F469E">
        <w:rPr>
          <w:rFonts w:ascii="Times New Roman" w:eastAsia="Times New Roman" w:hAnsi="Times New Roman"/>
          <w:color w:val="000000"/>
          <w:sz w:val="20"/>
          <w:szCs w:val="20"/>
          <w:lang w:val="en-US"/>
        </w:rPr>
        <w:t>kesadaran</w:t>
      </w:r>
      <w:proofErr w:type="spellEnd"/>
      <w:r w:rsidR="005F469E">
        <w:rPr>
          <w:rFonts w:ascii="Times New Roman" w:eastAsia="Times New Roman" w:hAnsi="Times New Roman"/>
          <w:color w:val="000000"/>
          <w:sz w:val="20"/>
          <w:szCs w:val="20"/>
          <w:lang w:val="en-US"/>
        </w:rPr>
        <w:t xml:space="preserve"> dan </w:t>
      </w:r>
      <w:r w:rsidRPr="00A45951">
        <w:rPr>
          <w:rFonts w:ascii="Times New Roman" w:eastAsia="Times New Roman" w:hAnsi="Times New Roman"/>
          <w:color w:val="000000"/>
          <w:sz w:val="20"/>
          <w:szCs w:val="20"/>
        </w:rPr>
        <w:t xml:space="preserve">kemampuan masyarakat desa Karang Bayan </w:t>
      </w:r>
      <w:proofErr w:type="spellStart"/>
      <w:r w:rsidR="005F469E">
        <w:rPr>
          <w:rFonts w:ascii="Times New Roman" w:eastAsia="Times New Roman" w:hAnsi="Times New Roman"/>
          <w:color w:val="000000"/>
          <w:sz w:val="20"/>
          <w:szCs w:val="20"/>
          <w:lang w:val="en-US"/>
        </w:rPr>
        <w:t>dalam</w:t>
      </w:r>
      <w:proofErr w:type="spellEnd"/>
      <w:r w:rsidRPr="00A45951">
        <w:rPr>
          <w:rFonts w:ascii="Times New Roman" w:eastAsia="Times New Roman" w:hAnsi="Times New Roman"/>
          <w:color w:val="000000"/>
          <w:sz w:val="20"/>
          <w:szCs w:val="20"/>
        </w:rPr>
        <w:t xml:space="preserve"> memahami dan melakukan RJP/CPR perlu dilakukan pelatihan bantuan hidup dasar dalam bentuk RJP/CPR yaitu dengan memanfaatkan media pembelajaran berupa Video Berbahasa sasak dan Booklet. Dari hasil penelitian sebelumnya diketahui terdapat hasil yang signifikan penggunaan video dalam meningkatkan pengetahuan dan keterampilan para peserta pelatihan.</w:t>
      </w:r>
    </w:p>
    <w:p w14:paraId="29EE1901" w14:textId="1076E5D4" w:rsidR="00E0138F" w:rsidRDefault="004E6F9D" w:rsidP="00A45951">
      <w:pPr>
        <w:spacing w:after="0" w:line="36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Metode </w:t>
      </w:r>
    </w:p>
    <w:p w14:paraId="1CC73096" w14:textId="209FA82A" w:rsidR="00E00A6D" w:rsidRDefault="00E00A6D" w:rsidP="00E00A6D">
      <w:pPr>
        <w:spacing w:after="0" w:line="360" w:lineRule="auto"/>
        <w:jc w:val="both"/>
        <w:rPr>
          <w:rFonts w:ascii="Times New Roman" w:eastAsia="Times New Roman" w:hAnsi="Times New Roman"/>
          <w:b/>
          <w:bCs/>
          <w:sz w:val="20"/>
          <w:szCs w:val="20"/>
          <w:lang w:val="en-US"/>
        </w:rPr>
      </w:pPr>
      <w:proofErr w:type="spellStart"/>
      <w:r w:rsidRPr="00E00A6D">
        <w:rPr>
          <w:rFonts w:ascii="Times New Roman" w:eastAsia="Times New Roman" w:hAnsi="Times New Roman"/>
          <w:b/>
          <w:bCs/>
          <w:sz w:val="20"/>
          <w:szCs w:val="20"/>
          <w:lang w:val="en-US"/>
        </w:rPr>
        <w:t>Persiapan</w:t>
      </w:r>
      <w:proofErr w:type="spellEnd"/>
    </w:p>
    <w:p w14:paraId="5A60F6E6" w14:textId="65C6A254" w:rsidR="00E00A6D" w:rsidRPr="00E00A6D" w:rsidRDefault="00E00A6D" w:rsidP="00E00A6D">
      <w:pPr>
        <w:spacing w:after="0" w:line="360" w:lineRule="auto"/>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1.Langkah</w:t>
      </w:r>
      <w:r w:rsidR="00733426">
        <w:rPr>
          <w:rFonts w:ascii="Times New Roman" w:eastAsia="Times New Roman" w:hAnsi="Times New Roman"/>
          <w:sz w:val="20"/>
          <w:szCs w:val="20"/>
          <w:lang w:val="en-US"/>
        </w:rPr>
        <w:t xml:space="preserve"> </w:t>
      </w:r>
      <w:proofErr w:type="spellStart"/>
      <w:r w:rsidR="00733426">
        <w:rPr>
          <w:rFonts w:ascii="Times New Roman" w:eastAsia="Times New Roman" w:hAnsi="Times New Roman"/>
          <w:sz w:val="20"/>
          <w:szCs w:val="20"/>
          <w:lang w:val="en-US"/>
        </w:rPr>
        <w:t>pertama</w:t>
      </w:r>
      <w:proofErr w:type="spellEnd"/>
    </w:p>
    <w:p w14:paraId="54ECC187" w14:textId="35B22C98" w:rsidR="00E00A6D" w:rsidRPr="00E00A6D" w:rsidRDefault="00E00A6D" w:rsidP="00E00A6D">
      <w:pPr>
        <w:spacing w:after="0" w:line="360" w:lineRule="auto"/>
        <w:ind w:left="284" w:hanging="284"/>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 xml:space="preserve">a. </w:t>
      </w:r>
      <w:r w:rsidR="00733426">
        <w:rPr>
          <w:rFonts w:ascii="Times New Roman" w:eastAsia="Times New Roman" w:hAnsi="Times New Roman"/>
          <w:sz w:val="20"/>
          <w:szCs w:val="20"/>
          <w:lang w:val="en-US"/>
        </w:rPr>
        <w:t xml:space="preserve">Di </w:t>
      </w:r>
      <w:proofErr w:type="spellStart"/>
      <w:r w:rsidR="00733426">
        <w:rPr>
          <w:rFonts w:ascii="Times New Roman" w:eastAsia="Times New Roman" w:hAnsi="Times New Roman"/>
          <w:sz w:val="20"/>
          <w:szCs w:val="20"/>
          <w:lang w:val="en-US"/>
        </w:rPr>
        <w:t>awali</w:t>
      </w:r>
      <w:proofErr w:type="spellEnd"/>
      <w:r w:rsidR="00733426">
        <w:rPr>
          <w:rFonts w:ascii="Times New Roman" w:eastAsia="Times New Roman" w:hAnsi="Times New Roman"/>
          <w:sz w:val="20"/>
          <w:szCs w:val="20"/>
          <w:lang w:val="en-US"/>
        </w:rPr>
        <w:t xml:space="preserve"> </w:t>
      </w:r>
      <w:proofErr w:type="spellStart"/>
      <w:r w:rsidR="00733426">
        <w:rPr>
          <w:rFonts w:ascii="Times New Roman" w:eastAsia="Times New Roman" w:hAnsi="Times New Roman"/>
          <w:sz w:val="20"/>
          <w:szCs w:val="20"/>
          <w:lang w:val="en-US"/>
        </w:rPr>
        <w:t>dengan</w:t>
      </w:r>
      <w:proofErr w:type="spellEnd"/>
      <w:r w:rsidR="00733426">
        <w:rPr>
          <w:rFonts w:ascii="Times New Roman" w:eastAsia="Times New Roman" w:hAnsi="Times New Roman"/>
          <w:sz w:val="20"/>
          <w:szCs w:val="20"/>
          <w:lang w:val="en-US"/>
        </w:rPr>
        <w:t xml:space="preserve"> </w:t>
      </w:r>
      <w:proofErr w:type="spellStart"/>
      <w:r w:rsidR="00733426">
        <w:rPr>
          <w:rFonts w:ascii="Times New Roman" w:eastAsia="Times New Roman" w:hAnsi="Times New Roman"/>
          <w:sz w:val="20"/>
          <w:szCs w:val="20"/>
          <w:lang w:val="en-US"/>
        </w:rPr>
        <w:t>pen</w:t>
      </w:r>
      <w:r w:rsidRPr="00E00A6D">
        <w:rPr>
          <w:rFonts w:ascii="Times New Roman" w:eastAsia="Times New Roman" w:hAnsi="Times New Roman"/>
          <w:sz w:val="20"/>
          <w:szCs w:val="20"/>
          <w:lang w:val="en-US"/>
        </w:rPr>
        <w:t>yusun</w:t>
      </w:r>
      <w:r w:rsidR="00733426">
        <w:rPr>
          <w:rFonts w:ascii="Times New Roman" w:eastAsia="Times New Roman" w:hAnsi="Times New Roman"/>
          <w:sz w:val="20"/>
          <w:szCs w:val="20"/>
          <w:lang w:val="en-US"/>
        </w:rPr>
        <w:t>an</w:t>
      </w:r>
      <w:proofErr w:type="spellEnd"/>
      <w:r w:rsidRPr="00E00A6D">
        <w:rPr>
          <w:rFonts w:ascii="Times New Roman" w:eastAsia="Times New Roman" w:hAnsi="Times New Roman"/>
          <w:sz w:val="20"/>
          <w:szCs w:val="20"/>
          <w:lang w:val="en-US"/>
        </w:rPr>
        <w:t xml:space="preserve"> proposal </w:t>
      </w:r>
      <w:proofErr w:type="spellStart"/>
      <w:r w:rsidRPr="00E00A6D">
        <w:rPr>
          <w:rFonts w:ascii="Times New Roman" w:eastAsia="Times New Roman" w:hAnsi="Times New Roman"/>
          <w:sz w:val="20"/>
          <w:szCs w:val="20"/>
          <w:lang w:val="en-US"/>
        </w:rPr>
        <w:t>pengabdian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kepada</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masyarakat</w:t>
      </w:r>
      <w:proofErr w:type="spellEnd"/>
      <w:r w:rsidRPr="00E00A6D">
        <w:rPr>
          <w:rFonts w:ascii="Times New Roman" w:eastAsia="Times New Roman" w:hAnsi="Times New Roman"/>
          <w:sz w:val="20"/>
          <w:szCs w:val="20"/>
          <w:lang w:val="en-US"/>
        </w:rPr>
        <w:t xml:space="preserve"> </w:t>
      </w:r>
    </w:p>
    <w:p w14:paraId="19C92812" w14:textId="5AF5F836" w:rsidR="00E00A6D" w:rsidRPr="00E00A6D" w:rsidRDefault="00E00A6D" w:rsidP="00E00A6D">
      <w:pPr>
        <w:spacing w:after="0" w:line="360" w:lineRule="auto"/>
        <w:ind w:left="284" w:hanging="284"/>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b</w:t>
      </w:r>
      <w:r>
        <w:rPr>
          <w:rFonts w:ascii="Times New Roman" w:eastAsia="Times New Roman" w:hAnsi="Times New Roman"/>
          <w:sz w:val="20"/>
          <w:szCs w:val="20"/>
          <w:lang w:val="en-US"/>
        </w:rPr>
        <w:t>.</w:t>
      </w:r>
      <w:r w:rsidRPr="00E00A6D">
        <w:rPr>
          <w:rFonts w:ascii="Times New Roman" w:eastAsia="Times New Roman" w:hAnsi="Times New Roman"/>
          <w:sz w:val="20"/>
          <w:szCs w:val="20"/>
          <w:lang w:val="en-US"/>
        </w:rPr>
        <w:tab/>
      </w:r>
      <w:proofErr w:type="spellStart"/>
      <w:r w:rsidR="00733426">
        <w:rPr>
          <w:rFonts w:ascii="Times New Roman" w:eastAsia="Times New Roman" w:hAnsi="Times New Roman"/>
          <w:sz w:val="20"/>
          <w:szCs w:val="20"/>
          <w:lang w:val="en-US"/>
        </w:rPr>
        <w:t>kemudian</w:t>
      </w:r>
      <w:proofErr w:type="spellEnd"/>
      <w:r w:rsidR="00733426">
        <w:rPr>
          <w:rFonts w:ascii="Times New Roman" w:eastAsia="Times New Roman" w:hAnsi="Times New Roman"/>
          <w:sz w:val="20"/>
          <w:szCs w:val="20"/>
          <w:lang w:val="en-US"/>
        </w:rPr>
        <w:t xml:space="preserve"> </w:t>
      </w:r>
      <w:proofErr w:type="spellStart"/>
      <w:r w:rsidR="00733426">
        <w:rPr>
          <w:rFonts w:ascii="Times New Roman" w:eastAsia="Times New Roman" w:hAnsi="Times New Roman"/>
          <w:sz w:val="20"/>
          <w:szCs w:val="20"/>
          <w:lang w:val="en-US"/>
        </w:rPr>
        <w:t>p</w:t>
      </w:r>
      <w:r w:rsidRPr="00E00A6D">
        <w:rPr>
          <w:rFonts w:ascii="Times New Roman" w:eastAsia="Times New Roman" w:hAnsi="Times New Roman"/>
          <w:sz w:val="20"/>
          <w:szCs w:val="20"/>
          <w:lang w:val="en-US"/>
        </w:rPr>
        <w:t>enyusun</w:t>
      </w:r>
      <w:r w:rsidR="00733426">
        <w:rPr>
          <w:rFonts w:ascii="Times New Roman" w:eastAsia="Times New Roman" w:hAnsi="Times New Roman"/>
          <w:sz w:val="20"/>
          <w:szCs w:val="20"/>
          <w:lang w:val="en-US"/>
        </w:rPr>
        <w:t>an</w:t>
      </w:r>
      <w:proofErr w:type="spellEnd"/>
      <w:r w:rsidRPr="00E00A6D">
        <w:rPr>
          <w:rFonts w:ascii="Times New Roman" w:eastAsia="Times New Roman" w:hAnsi="Times New Roman"/>
          <w:sz w:val="20"/>
          <w:szCs w:val="20"/>
          <w:lang w:val="en-US"/>
        </w:rPr>
        <w:t xml:space="preserve"> Booklet dan video yang</w:t>
      </w:r>
      <w:r w:rsidR="00733426">
        <w:rPr>
          <w:rFonts w:ascii="Times New Roman" w:eastAsia="Times New Roman" w:hAnsi="Times New Roman"/>
          <w:sz w:val="20"/>
          <w:szCs w:val="20"/>
          <w:lang w:val="en-US"/>
        </w:rPr>
        <w:t xml:space="preserve"> </w:t>
      </w:r>
      <w:proofErr w:type="spellStart"/>
      <w:r w:rsidR="00733426">
        <w:rPr>
          <w:rFonts w:ascii="Times New Roman" w:eastAsia="Times New Roman" w:hAnsi="Times New Roman"/>
          <w:sz w:val="20"/>
          <w:szCs w:val="20"/>
          <w:lang w:val="en-US"/>
        </w:rPr>
        <w:t>nantinya</w:t>
      </w:r>
      <w:proofErr w:type="spellEnd"/>
      <w:r w:rsidR="00733426">
        <w:rPr>
          <w:rFonts w:ascii="Times New Roman" w:eastAsia="Times New Roman" w:hAnsi="Times New Roman"/>
          <w:sz w:val="20"/>
          <w:szCs w:val="20"/>
          <w:lang w:val="en-US"/>
        </w:rPr>
        <w:t xml:space="preserve"> </w:t>
      </w:r>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akan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digunakan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sebagai</w:t>
      </w:r>
      <w:proofErr w:type="spellEnd"/>
      <w:r w:rsidRPr="00E00A6D">
        <w:rPr>
          <w:rFonts w:ascii="Times New Roman" w:eastAsia="Times New Roman" w:hAnsi="Times New Roman"/>
          <w:sz w:val="20"/>
          <w:szCs w:val="20"/>
          <w:lang w:val="en-US"/>
        </w:rPr>
        <w:t xml:space="preserve"> media </w:t>
      </w:r>
      <w:proofErr w:type="spellStart"/>
      <w:r w:rsidRPr="00E00A6D">
        <w:rPr>
          <w:rFonts w:ascii="Times New Roman" w:eastAsia="Times New Roman" w:hAnsi="Times New Roman"/>
          <w:sz w:val="20"/>
          <w:szCs w:val="20"/>
          <w:lang w:val="en-US"/>
        </w:rPr>
        <w:t>pembelajaran</w:t>
      </w:r>
      <w:proofErr w:type="spellEnd"/>
      <w:r w:rsidRPr="00E00A6D">
        <w:rPr>
          <w:rFonts w:ascii="Times New Roman" w:eastAsia="Times New Roman" w:hAnsi="Times New Roman"/>
          <w:sz w:val="20"/>
          <w:szCs w:val="20"/>
          <w:lang w:val="en-US"/>
        </w:rPr>
        <w:t xml:space="preserve"> oleh </w:t>
      </w:r>
      <w:proofErr w:type="spellStart"/>
      <w:r w:rsidRPr="00E00A6D">
        <w:rPr>
          <w:rFonts w:ascii="Times New Roman" w:eastAsia="Times New Roman" w:hAnsi="Times New Roman"/>
          <w:sz w:val="20"/>
          <w:szCs w:val="20"/>
          <w:lang w:val="en-US"/>
        </w:rPr>
        <w:t>kelompok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sasaran</w:t>
      </w:r>
      <w:proofErr w:type="spellEnd"/>
    </w:p>
    <w:p w14:paraId="5512EDB7" w14:textId="18AE0135" w:rsidR="00E00A6D" w:rsidRPr="00E00A6D" w:rsidRDefault="00E00A6D" w:rsidP="00E00A6D">
      <w:pPr>
        <w:spacing w:after="0" w:line="360" w:lineRule="auto"/>
        <w:ind w:left="284" w:hanging="284"/>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c</w:t>
      </w:r>
      <w:r>
        <w:rPr>
          <w:rFonts w:ascii="Times New Roman" w:eastAsia="Times New Roman" w:hAnsi="Times New Roman"/>
          <w:sz w:val="20"/>
          <w:szCs w:val="20"/>
          <w:lang w:val="en-US"/>
        </w:rPr>
        <w:t>.</w:t>
      </w:r>
      <w:r w:rsidRPr="00E00A6D">
        <w:rPr>
          <w:rFonts w:ascii="Times New Roman" w:eastAsia="Times New Roman" w:hAnsi="Times New Roman"/>
          <w:sz w:val="20"/>
          <w:szCs w:val="20"/>
          <w:lang w:val="en-US"/>
        </w:rPr>
        <w:tab/>
      </w:r>
      <w:r w:rsidR="00733426">
        <w:rPr>
          <w:rFonts w:ascii="Times New Roman" w:eastAsia="Times New Roman" w:hAnsi="Times New Roman"/>
          <w:sz w:val="20"/>
          <w:szCs w:val="20"/>
          <w:lang w:val="en-US"/>
        </w:rPr>
        <w:t>S</w:t>
      </w:r>
      <w:r w:rsidRPr="00E00A6D">
        <w:rPr>
          <w:rFonts w:ascii="Times New Roman" w:eastAsia="Times New Roman" w:hAnsi="Times New Roman"/>
          <w:sz w:val="20"/>
          <w:szCs w:val="20"/>
          <w:lang w:val="en-US"/>
        </w:rPr>
        <w:t xml:space="preserve">urvey </w:t>
      </w:r>
      <w:proofErr w:type="spellStart"/>
      <w:r w:rsidRPr="00E00A6D">
        <w:rPr>
          <w:rFonts w:ascii="Times New Roman" w:eastAsia="Times New Roman" w:hAnsi="Times New Roman"/>
          <w:sz w:val="20"/>
          <w:szCs w:val="20"/>
          <w:lang w:val="en-US"/>
        </w:rPr>
        <w:t>awal</w:t>
      </w:r>
      <w:proofErr w:type="spellEnd"/>
      <w:r w:rsidRPr="00E00A6D">
        <w:rPr>
          <w:rFonts w:ascii="Times New Roman" w:eastAsia="Times New Roman" w:hAnsi="Times New Roman"/>
          <w:sz w:val="20"/>
          <w:szCs w:val="20"/>
          <w:lang w:val="en-US"/>
        </w:rPr>
        <w:t xml:space="preserve"> di </w:t>
      </w:r>
      <w:proofErr w:type="spellStart"/>
      <w:r w:rsidRPr="00E00A6D">
        <w:rPr>
          <w:rFonts w:ascii="Times New Roman" w:eastAsia="Times New Roman" w:hAnsi="Times New Roman"/>
          <w:sz w:val="20"/>
          <w:szCs w:val="20"/>
          <w:lang w:val="en-US"/>
        </w:rPr>
        <w:t>Desa</w:t>
      </w:r>
      <w:proofErr w:type="spellEnd"/>
      <w:r w:rsidRPr="00E00A6D">
        <w:rPr>
          <w:rFonts w:ascii="Times New Roman" w:eastAsia="Times New Roman" w:hAnsi="Times New Roman"/>
          <w:sz w:val="20"/>
          <w:szCs w:val="20"/>
          <w:lang w:val="en-US"/>
        </w:rPr>
        <w:t xml:space="preserve"> Karang Bayan, </w:t>
      </w:r>
      <w:proofErr w:type="spellStart"/>
      <w:r w:rsidRPr="00E00A6D">
        <w:rPr>
          <w:rFonts w:ascii="Times New Roman" w:eastAsia="Times New Roman" w:hAnsi="Times New Roman"/>
          <w:sz w:val="20"/>
          <w:szCs w:val="20"/>
          <w:lang w:val="en-US"/>
        </w:rPr>
        <w:t>Kec</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Lingsar</w:t>
      </w:r>
      <w:proofErr w:type="spellEnd"/>
      <w:r w:rsidRPr="00E00A6D">
        <w:rPr>
          <w:rFonts w:ascii="Times New Roman" w:eastAsia="Times New Roman" w:hAnsi="Times New Roman"/>
          <w:sz w:val="20"/>
          <w:szCs w:val="20"/>
          <w:lang w:val="en-US"/>
        </w:rPr>
        <w:t xml:space="preserve"> Lombok Barat</w:t>
      </w:r>
    </w:p>
    <w:p w14:paraId="523661A4" w14:textId="178D3AFA" w:rsidR="00E00A6D" w:rsidRPr="00E00A6D" w:rsidRDefault="00E308AA" w:rsidP="00E00A6D">
      <w:pPr>
        <w:spacing w:after="0" w:line="360" w:lineRule="auto"/>
        <w:ind w:left="284" w:hanging="284"/>
        <w:jc w:val="both"/>
        <w:rPr>
          <w:rFonts w:ascii="Times New Roman" w:eastAsia="Times New Roman" w:hAnsi="Times New Roman"/>
          <w:sz w:val="20"/>
          <w:szCs w:val="20"/>
          <w:lang w:val="en-US"/>
        </w:rPr>
      </w:pPr>
      <w:r>
        <w:rPr>
          <w:rFonts w:ascii="Times New Roman" w:eastAsia="Times New Roman" w:hAnsi="Times New Roman"/>
          <w:noProof/>
          <w:sz w:val="20"/>
          <w:szCs w:val="20"/>
          <w:lang w:val="en-US"/>
        </w:rPr>
        <w:lastRenderedPageBreak/>
        <w:drawing>
          <wp:anchor distT="0" distB="0" distL="114300" distR="114300" simplePos="0" relativeHeight="251660288" behindDoc="0" locked="0" layoutInCell="1" allowOverlap="1" wp14:anchorId="04E5E554" wp14:editId="355A955D">
            <wp:simplePos x="0" y="0"/>
            <wp:positionH relativeFrom="column">
              <wp:posOffset>3052445</wp:posOffset>
            </wp:positionH>
            <wp:positionV relativeFrom="paragraph">
              <wp:posOffset>0</wp:posOffset>
            </wp:positionV>
            <wp:extent cx="2491570" cy="118110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570" cy="1181100"/>
                    </a:xfrm>
                    <a:prstGeom prst="rect">
                      <a:avLst/>
                    </a:prstGeom>
                    <a:noFill/>
                  </pic:spPr>
                </pic:pic>
              </a:graphicData>
            </a:graphic>
          </wp:anchor>
        </w:drawing>
      </w:r>
      <w:r w:rsidR="00E00A6D" w:rsidRPr="00E00A6D">
        <w:rPr>
          <w:rFonts w:ascii="Times New Roman" w:eastAsia="Times New Roman" w:hAnsi="Times New Roman"/>
          <w:sz w:val="20"/>
          <w:szCs w:val="20"/>
          <w:lang w:val="en-US"/>
        </w:rPr>
        <w:t>d</w:t>
      </w:r>
      <w:r w:rsidR="00E00A6D">
        <w:rPr>
          <w:rFonts w:ascii="Times New Roman" w:eastAsia="Times New Roman" w:hAnsi="Times New Roman"/>
          <w:sz w:val="20"/>
          <w:szCs w:val="20"/>
          <w:lang w:val="en-US"/>
        </w:rPr>
        <w:t>.</w:t>
      </w:r>
      <w:r w:rsidR="00E00A6D" w:rsidRPr="00E00A6D">
        <w:rPr>
          <w:rFonts w:ascii="Times New Roman" w:eastAsia="Times New Roman" w:hAnsi="Times New Roman"/>
          <w:sz w:val="20"/>
          <w:szCs w:val="20"/>
          <w:lang w:val="en-US"/>
        </w:rPr>
        <w:tab/>
      </w:r>
      <w:proofErr w:type="spellStart"/>
      <w:r w:rsidR="00E00A6D" w:rsidRPr="00E00A6D">
        <w:rPr>
          <w:rFonts w:ascii="Times New Roman" w:eastAsia="Times New Roman" w:hAnsi="Times New Roman"/>
          <w:sz w:val="20"/>
          <w:szCs w:val="20"/>
          <w:lang w:val="en-US"/>
        </w:rPr>
        <w:t>Mengurus</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perijinan</w:t>
      </w:r>
      <w:proofErr w:type="spellEnd"/>
      <w:r w:rsidR="00E00A6D" w:rsidRPr="00E00A6D">
        <w:rPr>
          <w:rFonts w:ascii="Times New Roman" w:eastAsia="Times New Roman" w:hAnsi="Times New Roman"/>
          <w:sz w:val="20"/>
          <w:szCs w:val="20"/>
          <w:lang w:val="en-US"/>
        </w:rPr>
        <w:t xml:space="preserve"> pada </w:t>
      </w:r>
      <w:proofErr w:type="spellStart"/>
      <w:r w:rsidR="00E00A6D" w:rsidRPr="00E00A6D">
        <w:rPr>
          <w:rFonts w:ascii="Times New Roman" w:eastAsia="Times New Roman" w:hAnsi="Times New Roman"/>
          <w:sz w:val="20"/>
          <w:szCs w:val="20"/>
          <w:lang w:val="en-US"/>
        </w:rPr>
        <w:t>kantor</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desa</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dengan</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mengajukan</w:t>
      </w:r>
      <w:proofErr w:type="spellEnd"/>
      <w:r w:rsidR="00E00A6D" w:rsidRPr="00E00A6D">
        <w:rPr>
          <w:rFonts w:ascii="Times New Roman" w:eastAsia="Times New Roman" w:hAnsi="Times New Roman"/>
          <w:sz w:val="20"/>
          <w:szCs w:val="20"/>
          <w:lang w:val="en-US"/>
        </w:rPr>
        <w:t xml:space="preserve"> proposal </w:t>
      </w:r>
      <w:proofErr w:type="spellStart"/>
      <w:r w:rsidR="00E00A6D" w:rsidRPr="00E00A6D">
        <w:rPr>
          <w:rFonts w:ascii="Times New Roman" w:eastAsia="Times New Roman" w:hAnsi="Times New Roman"/>
          <w:sz w:val="20"/>
          <w:szCs w:val="20"/>
          <w:lang w:val="en-US"/>
        </w:rPr>
        <w:t>kegiatan</w:t>
      </w:r>
      <w:proofErr w:type="spellEnd"/>
      <w:r w:rsidR="00E00A6D" w:rsidRPr="00E00A6D">
        <w:rPr>
          <w:rFonts w:ascii="Times New Roman" w:eastAsia="Times New Roman" w:hAnsi="Times New Roman"/>
          <w:sz w:val="20"/>
          <w:szCs w:val="20"/>
          <w:lang w:val="en-US"/>
        </w:rPr>
        <w:t xml:space="preserve"> dan </w:t>
      </w:r>
      <w:proofErr w:type="spellStart"/>
      <w:r w:rsidR="00E00A6D" w:rsidRPr="00E00A6D">
        <w:rPr>
          <w:rFonts w:ascii="Times New Roman" w:eastAsia="Times New Roman" w:hAnsi="Times New Roman"/>
          <w:sz w:val="20"/>
          <w:szCs w:val="20"/>
          <w:lang w:val="en-US"/>
        </w:rPr>
        <w:t>surat</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ijin</w:t>
      </w:r>
      <w:proofErr w:type="spellEnd"/>
      <w:r w:rsidR="00E00A6D" w:rsidRPr="00E00A6D">
        <w:rPr>
          <w:rFonts w:ascii="Times New Roman" w:eastAsia="Times New Roman" w:hAnsi="Times New Roman"/>
          <w:sz w:val="20"/>
          <w:szCs w:val="20"/>
          <w:lang w:val="en-US"/>
        </w:rPr>
        <w:t xml:space="preserve"> </w:t>
      </w:r>
      <w:proofErr w:type="spellStart"/>
      <w:r w:rsidR="00E00A6D" w:rsidRPr="00E00A6D">
        <w:rPr>
          <w:rFonts w:ascii="Times New Roman" w:eastAsia="Times New Roman" w:hAnsi="Times New Roman"/>
          <w:sz w:val="20"/>
          <w:szCs w:val="20"/>
          <w:lang w:val="en-US"/>
        </w:rPr>
        <w:t>penelitian</w:t>
      </w:r>
      <w:proofErr w:type="spellEnd"/>
    </w:p>
    <w:p w14:paraId="0B4CBA75" w14:textId="19557AE6" w:rsidR="00E00A6D" w:rsidRPr="00E00A6D" w:rsidRDefault="00E00A6D" w:rsidP="00274ECF">
      <w:pPr>
        <w:spacing w:after="0" w:line="360" w:lineRule="auto"/>
        <w:ind w:left="284" w:hanging="284"/>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e</w:t>
      </w:r>
      <w:r w:rsidR="00274ECF">
        <w:rPr>
          <w:rFonts w:ascii="Times New Roman" w:eastAsia="Times New Roman" w:hAnsi="Times New Roman"/>
          <w:sz w:val="20"/>
          <w:szCs w:val="20"/>
          <w:lang w:val="en-US"/>
        </w:rPr>
        <w:t>.</w:t>
      </w:r>
      <w:r w:rsidRPr="00E00A6D">
        <w:rPr>
          <w:rFonts w:ascii="Times New Roman" w:eastAsia="Times New Roman" w:hAnsi="Times New Roman"/>
          <w:sz w:val="20"/>
          <w:szCs w:val="20"/>
          <w:lang w:val="en-US"/>
        </w:rPr>
        <w:tab/>
      </w:r>
      <w:proofErr w:type="spellStart"/>
      <w:r w:rsidRPr="00E00A6D">
        <w:rPr>
          <w:rFonts w:ascii="Times New Roman" w:eastAsia="Times New Roman" w:hAnsi="Times New Roman"/>
          <w:sz w:val="20"/>
          <w:szCs w:val="20"/>
          <w:lang w:val="en-US"/>
        </w:rPr>
        <w:t>Melakukan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kontak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dengan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kader</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kesehatan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untuk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mencari</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kelompok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sasaran</w:t>
      </w:r>
      <w:proofErr w:type="spellEnd"/>
      <w:r w:rsidRPr="00E00A6D">
        <w:rPr>
          <w:rFonts w:ascii="Times New Roman" w:eastAsia="Times New Roman" w:hAnsi="Times New Roman"/>
          <w:sz w:val="20"/>
          <w:szCs w:val="20"/>
          <w:lang w:val="en-US"/>
        </w:rPr>
        <w:t xml:space="preserve"> yang </w:t>
      </w:r>
      <w:proofErr w:type="spellStart"/>
      <w:r w:rsidRPr="00E00A6D">
        <w:rPr>
          <w:rFonts w:ascii="Times New Roman" w:eastAsia="Times New Roman" w:hAnsi="Times New Roman"/>
          <w:sz w:val="20"/>
          <w:szCs w:val="20"/>
          <w:lang w:val="en-US"/>
        </w:rPr>
        <w:t>tepat</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mengingat</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kegiatan</w:t>
      </w:r>
      <w:proofErr w:type="spellEnd"/>
      <w:r w:rsidRPr="00E00A6D">
        <w:rPr>
          <w:rFonts w:ascii="Times New Roman" w:eastAsia="Times New Roman" w:hAnsi="Times New Roman"/>
          <w:sz w:val="20"/>
          <w:szCs w:val="20"/>
          <w:lang w:val="en-US"/>
        </w:rPr>
        <w:t xml:space="preserve"> ini </w:t>
      </w:r>
      <w:proofErr w:type="spellStart"/>
      <w:r w:rsidRPr="00E00A6D">
        <w:rPr>
          <w:rFonts w:ascii="Times New Roman" w:eastAsia="Times New Roman" w:hAnsi="Times New Roman"/>
          <w:sz w:val="20"/>
          <w:szCs w:val="20"/>
          <w:lang w:val="en-US"/>
        </w:rPr>
        <w:t>membutuhkan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waktu</w:t>
      </w:r>
      <w:proofErr w:type="spellEnd"/>
      <w:r w:rsidRPr="00E00A6D">
        <w:rPr>
          <w:rFonts w:ascii="Times New Roman" w:eastAsia="Times New Roman" w:hAnsi="Times New Roman"/>
          <w:sz w:val="20"/>
          <w:szCs w:val="20"/>
          <w:lang w:val="en-US"/>
        </w:rPr>
        <w:t xml:space="preserve"> yang </w:t>
      </w:r>
      <w:proofErr w:type="spellStart"/>
      <w:r w:rsidRPr="00E00A6D">
        <w:rPr>
          <w:rFonts w:ascii="Times New Roman" w:eastAsia="Times New Roman" w:hAnsi="Times New Roman"/>
          <w:sz w:val="20"/>
          <w:szCs w:val="20"/>
          <w:lang w:val="en-US"/>
        </w:rPr>
        <w:t>cukup</w:t>
      </w:r>
      <w:proofErr w:type="spellEnd"/>
      <w:r w:rsidRPr="00E00A6D">
        <w:rPr>
          <w:rFonts w:ascii="Times New Roman" w:eastAsia="Times New Roman" w:hAnsi="Times New Roman"/>
          <w:sz w:val="20"/>
          <w:szCs w:val="20"/>
          <w:lang w:val="en-US"/>
        </w:rPr>
        <w:t xml:space="preserve"> lama</w:t>
      </w:r>
    </w:p>
    <w:p w14:paraId="1999C0DF" w14:textId="07A3D102" w:rsidR="00E00A6D" w:rsidRPr="00E00A6D" w:rsidRDefault="00E00A6D" w:rsidP="00274ECF">
      <w:pPr>
        <w:spacing w:after="0" w:line="360" w:lineRule="auto"/>
        <w:ind w:left="284" w:hanging="284"/>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f</w:t>
      </w:r>
      <w:r w:rsidRPr="00E00A6D">
        <w:rPr>
          <w:rFonts w:ascii="Times New Roman" w:eastAsia="Times New Roman" w:hAnsi="Times New Roman"/>
          <w:sz w:val="20"/>
          <w:szCs w:val="20"/>
          <w:lang w:val="en-US"/>
        </w:rPr>
        <w:tab/>
      </w:r>
      <w:proofErr w:type="spellStart"/>
      <w:r w:rsidRPr="00E00A6D">
        <w:rPr>
          <w:rFonts w:ascii="Times New Roman" w:eastAsia="Times New Roman" w:hAnsi="Times New Roman"/>
          <w:sz w:val="20"/>
          <w:szCs w:val="20"/>
          <w:lang w:val="en-US"/>
        </w:rPr>
        <w:t>Meminta</w:t>
      </w:r>
      <w:proofErr w:type="spellEnd"/>
      <w:r w:rsidRPr="00E00A6D">
        <w:rPr>
          <w:rFonts w:ascii="Times New Roman" w:eastAsia="Times New Roman" w:hAnsi="Times New Roman"/>
          <w:sz w:val="20"/>
          <w:szCs w:val="20"/>
          <w:lang w:val="en-US"/>
        </w:rPr>
        <w:t xml:space="preserve"> bantuan </w:t>
      </w:r>
      <w:proofErr w:type="spellStart"/>
      <w:r w:rsidRPr="00E00A6D">
        <w:rPr>
          <w:rFonts w:ascii="Times New Roman" w:eastAsia="Times New Roman" w:hAnsi="Times New Roman"/>
          <w:sz w:val="20"/>
          <w:szCs w:val="20"/>
          <w:lang w:val="en-US"/>
        </w:rPr>
        <w:t>kader</w:t>
      </w:r>
      <w:proofErr w:type="spellEnd"/>
      <w:r w:rsidRPr="00E00A6D">
        <w:rPr>
          <w:rFonts w:ascii="Times New Roman" w:eastAsia="Times New Roman" w:hAnsi="Times New Roman"/>
          <w:sz w:val="20"/>
          <w:szCs w:val="20"/>
          <w:lang w:val="en-US"/>
        </w:rPr>
        <w:t xml:space="preserve"> dan </w:t>
      </w:r>
      <w:proofErr w:type="spellStart"/>
      <w:r w:rsidRPr="00E00A6D">
        <w:rPr>
          <w:rFonts w:ascii="Times New Roman" w:eastAsia="Times New Roman" w:hAnsi="Times New Roman"/>
          <w:sz w:val="20"/>
          <w:szCs w:val="20"/>
          <w:lang w:val="en-US"/>
        </w:rPr>
        <w:t>kepala</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desa</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untuk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mengumpulkan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kelompok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sasaran</w:t>
      </w:r>
      <w:proofErr w:type="spellEnd"/>
      <w:r w:rsidRPr="00E00A6D">
        <w:rPr>
          <w:rFonts w:ascii="Times New Roman" w:eastAsia="Times New Roman" w:hAnsi="Times New Roman"/>
          <w:sz w:val="20"/>
          <w:szCs w:val="20"/>
          <w:lang w:val="en-US"/>
        </w:rPr>
        <w:t xml:space="preserve"> yang </w:t>
      </w:r>
      <w:proofErr w:type="spellStart"/>
      <w:r w:rsidRPr="00E00A6D">
        <w:rPr>
          <w:rFonts w:ascii="Times New Roman" w:eastAsia="Times New Roman" w:hAnsi="Times New Roman"/>
          <w:sz w:val="20"/>
          <w:szCs w:val="20"/>
          <w:lang w:val="en-US"/>
        </w:rPr>
        <w:t>akan</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dilatih</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untuk</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menjadi</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kader</w:t>
      </w:r>
      <w:proofErr w:type="spellEnd"/>
      <w:r w:rsidRPr="00E00A6D">
        <w:rPr>
          <w:rFonts w:ascii="Times New Roman" w:eastAsia="Times New Roman" w:hAnsi="Times New Roman"/>
          <w:sz w:val="20"/>
          <w:szCs w:val="20"/>
          <w:lang w:val="en-US"/>
        </w:rPr>
        <w:t xml:space="preserve"> bantuan </w:t>
      </w:r>
      <w:proofErr w:type="spellStart"/>
      <w:r w:rsidRPr="00E00A6D">
        <w:rPr>
          <w:rFonts w:ascii="Times New Roman" w:eastAsia="Times New Roman" w:hAnsi="Times New Roman"/>
          <w:sz w:val="20"/>
          <w:szCs w:val="20"/>
          <w:lang w:val="en-US"/>
        </w:rPr>
        <w:t>hidup</w:t>
      </w:r>
      <w:proofErr w:type="spellEnd"/>
      <w:r w:rsidRPr="00E00A6D">
        <w:rPr>
          <w:rFonts w:ascii="Times New Roman" w:eastAsia="Times New Roman" w:hAnsi="Times New Roman"/>
          <w:sz w:val="20"/>
          <w:szCs w:val="20"/>
          <w:lang w:val="en-US"/>
        </w:rPr>
        <w:t xml:space="preserve"> </w:t>
      </w:r>
      <w:proofErr w:type="spellStart"/>
      <w:r w:rsidRPr="00E00A6D">
        <w:rPr>
          <w:rFonts w:ascii="Times New Roman" w:eastAsia="Times New Roman" w:hAnsi="Times New Roman"/>
          <w:sz w:val="20"/>
          <w:szCs w:val="20"/>
          <w:lang w:val="en-US"/>
        </w:rPr>
        <w:t>dasar</w:t>
      </w:r>
      <w:proofErr w:type="spellEnd"/>
    </w:p>
    <w:p w14:paraId="3A88DE7D" w14:textId="3295E171" w:rsidR="00E00A6D" w:rsidRPr="00E00A6D" w:rsidRDefault="00E00A6D" w:rsidP="00E00A6D">
      <w:pPr>
        <w:spacing w:after="0" w:line="360" w:lineRule="auto"/>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 xml:space="preserve">2.Langkah </w:t>
      </w:r>
      <w:proofErr w:type="spellStart"/>
      <w:r w:rsidRPr="00E00A6D">
        <w:rPr>
          <w:rFonts w:ascii="Times New Roman" w:eastAsia="Times New Roman" w:hAnsi="Times New Roman"/>
          <w:sz w:val="20"/>
          <w:szCs w:val="20"/>
          <w:lang w:val="en-US"/>
        </w:rPr>
        <w:t>Pelaksanaan</w:t>
      </w:r>
      <w:proofErr w:type="spellEnd"/>
      <w:r w:rsidRPr="00E00A6D">
        <w:rPr>
          <w:rFonts w:ascii="Times New Roman" w:eastAsia="Times New Roman" w:hAnsi="Times New Roman"/>
          <w:sz w:val="20"/>
          <w:szCs w:val="20"/>
          <w:lang w:val="en-US"/>
        </w:rPr>
        <w:t xml:space="preserve"> </w:t>
      </w:r>
    </w:p>
    <w:p w14:paraId="2FCC3315" w14:textId="05244D19"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Menjelaskan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tujuan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langkah</w:t>
      </w:r>
      <w:proofErr w:type="spellEnd"/>
      <w:r w:rsidRPr="00274ECF">
        <w:rPr>
          <w:rFonts w:ascii="Times New Roman" w:eastAsia="Times New Roman" w:hAnsi="Times New Roman"/>
          <w:sz w:val="20"/>
          <w:szCs w:val="20"/>
          <w:lang w:val="en-US"/>
        </w:rPr>
        <w:t xml:space="preserve"> dan lama </w:t>
      </w:r>
      <w:proofErr w:type="spellStart"/>
      <w:r w:rsidRPr="00274ECF">
        <w:rPr>
          <w:rFonts w:ascii="Times New Roman" w:eastAsia="Times New Roman" w:hAnsi="Times New Roman"/>
          <w:sz w:val="20"/>
          <w:szCs w:val="20"/>
          <w:lang w:val="en-US"/>
        </w:rPr>
        <w:t>kegiatan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kepada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kelompok</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p>
    <w:p w14:paraId="47D08605" w14:textId="7B71BC0D"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Menandatangani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pernyataan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bersedia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ikut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dalam</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kegiatan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pengabdian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masyarakat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kegiatan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berlangsung</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selama</w:t>
      </w:r>
      <w:proofErr w:type="spellEnd"/>
      <w:r w:rsidRPr="00274ECF">
        <w:rPr>
          <w:rFonts w:ascii="Times New Roman" w:eastAsia="Times New Roman" w:hAnsi="Times New Roman"/>
          <w:sz w:val="20"/>
          <w:szCs w:val="20"/>
          <w:lang w:val="en-US"/>
        </w:rPr>
        <w:t xml:space="preserve"> 8 </w:t>
      </w:r>
      <w:proofErr w:type="spellStart"/>
      <w:r w:rsidRPr="00274ECF">
        <w:rPr>
          <w:rFonts w:ascii="Times New Roman" w:eastAsia="Times New Roman" w:hAnsi="Times New Roman"/>
          <w:sz w:val="20"/>
          <w:szCs w:val="20"/>
          <w:lang w:val="en-US"/>
        </w:rPr>
        <w:t>bulan</w:t>
      </w:r>
      <w:proofErr w:type="spellEnd"/>
      <w:r w:rsidRPr="00274ECF">
        <w:rPr>
          <w:rFonts w:ascii="Times New Roman" w:eastAsia="Times New Roman" w:hAnsi="Times New Roman"/>
          <w:sz w:val="20"/>
          <w:szCs w:val="20"/>
          <w:lang w:val="en-US"/>
        </w:rPr>
        <w:t>.</w:t>
      </w:r>
    </w:p>
    <w:p w14:paraId="25B23C0B" w14:textId="4322F3C5"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Mengukur</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tingkat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pengetahuan</w:t>
      </w:r>
      <w:proofErr w:type="spellEnd"/>
      <w:r w:rsidRPr="00274ECF">
        <w:rPr>
          <w:rFonts w:ascii="Times New Roman" w:eastAsia="Times New Roman" w:hAnsi="Times New Roman"/>
          <w:sz w:val="20"/>
          <w:szCs w:val="20"/>
          <w:lang w:val="en-US"/>
        </w:rPr>
        <w:t xml:space="preserve"> dan </w:t>
      </w:r>
      <w:proofErr w:type="spellStart"/>
      <w:r w:rsidRPr="00274ECF">
        <w:rPr>
          <w:rFonts w:ascii="Times New Roman" w:eastAsia="Times New Roman" w:hAnsi="Times New Roman"/>
          <w:sz w:val="20"/>
          <w:szCs w:val="20"/>
          <w:lang w:val="en-US"/>
        </w:rPr>
        <w:t>keterampilan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dalam</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melakukan</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masyarakat</w:t>
      </w:r>
      <w:proofErr w:type="spellEnd"/>
      <w:r w:rsidRPr="00274ECF">
        <w:rPr>
          <w:rFonts w:ascii="Times New Roman" w:eastAsia="Times New Roman" w:hAnsi="Times New Roman"/>
          <w:sz w:val="20"/>
          <w:szCs w:val="20"/>
          <w:lang w:val="en-US"/>
        </w:rPr>
        <w:t xml:space="preserve"> di </w:t>
      </w:r>
      <w:proofErr w:type="spellStart"/>
      <w:r w:rsidRPr="00274ECF">
        <w:rPr>
          <w:rFonts w:ascii="Times New Roman" w:eastAsia="Times New Roman" w:hAnsi="Times New Roman"/>
          <w:sz w:val="20"/>
          <w:szCs w:val="20"/>
          <w:lang w:val="en-US"/>
        </w:rPr>
        <w:t>desa</w:t>
      </w:r>
      <w:proofErr w:type="spellEnd"/>
      <w:r w:rsidRPr="00274ECF">
        <w:rPr>
          <w:rFonts w:ascii="Times New Roman" w:eastAsia="Times New Roman" w:hAnsi="Times New Roman"/>
          <w:sz w:val="20"/>
          <w:szCs w:val="20"/>
          <w:lang w:val="en-US"/>
        </w:rPr>
        <w:t xml:space="preserve"> Karang Bayan.</w:t>
      </w:r>
    </w:p>
    <w:p w14:paraId="41B63DC0" w14:textId="6CEB66D5"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Memberikan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materi</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pertemuan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pertama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tentang</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pada orang </w:t>
      </w:r>
      <w:proofErr w:type="spellStart"/>
      <w:r w:rsidRPr="00274ECF">
        <w:rPr>
          <w:rFonts w:ascii="Times New Roman" w:eastAsia="Times New Roman" w:hAnsi="Times New Roman"/>
          <w:sz w:val="20"/>
          <w:szCs w:val="20"/>
          <w:lang w:val="en-US"/>
        </w:rPr>
        <w:t>dewasa</w:t>
      </w:r>
      <w:proofErr w:type="spellEnd"/>
    </w:p>
    <w:p w14:paraId="076BBABB" w14:textId="1AAD6533"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r w:rsidRPr="00274ECF">
        <w:rPr>
          <w:rFonts w:ascii="Times New Roman" w:eastAsia="Times New Roman" w:hAnsi="Times New Roman"/>
          <w:sz w:val="20"/>
          <w:szCs w:val="20"/>
          <w:lang w:val="en-US"/>
        </w:rPr>
        <w:t xml:space="preserve">Interval </w:t>
      </w:r>
      <w:proofErr w:type="spellStart"/>
      <w:r w:rsidRPr="00274ECF">
        <w:rPr>
          <w:rFonts w:ascii="Times New Roman" w:eastAsia="Times New Roman" w:hAnsi="Times New Roman"/>
          <w:sz w:val="20"/>
          <w:szCs w:val="20"/>
          <w:lang w:val="en-US"/>
        </w:rPr>
        <w:t>waktu</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dari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materi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pertama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dengan</w:t>
      </w:r>
      <w:proofErr w:type="spellEnd"/>
      <w:r w:rsidRPr="00274ECF">
        <w:rPr>
          <w:rFonts w:ascii="Times New Roman" w:eastAsia="Times New Roman" w:hAnsi="Times New Roman"/>
          <w:sz w:val="20"/>
          <w:szCs w:val="20"/>
          <w:lang w:val="en-US"/>
        </w:rPr>
        <w:t xml:space="preserve"> yang </w:t>
      </w:r>
      <w:proofErr w:type="spellStart"/>
      <w:r w:rsidRPr="00274ECF">
        <w:rPr>
          <w:rFonts w:ascii="Times New Roman" w:eastAsia="Times New Roman" w:hAnsi="Times New Roman"/>
          <w:sz w:val="20"/>
          <w:szCs w:val="20"/>
          <w:lang w:val="en-US"/>
        </w:rPr>
        <w:t>kedua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adalah</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selama</w:t>
      </w:r>
      <w:proofErr w:type="spellEnd"/>
      <w:r w:rsidRPr="00274ECF">
        <w:rPr>
          <w:rFonts w:ascii="Times New Roman" w:eastAsia="Times New Roman" w:hAnsi="Times New Roman"/>
          <w:sz w:val="20"/>
          <w:szCs w:val="20"/>
          <w:lang w:val="en-US"/>
        </w:rPr>
        <w:t xml:space="preserve"> 1 </w:t>
      </w:r>
      <w:proofErr w:type="spellStart"/>
      <w:r w:rsidRPr="00274ECF">
        <w:rPr>
          <w:rFonts w:ascii="Times New Roman" w:eastAsia="Times New Roman" w:hAnsi="Times New Roman"/>
          <w:sz w:val="20"/>
          <w:szCs w:val="20"/>
          <w:lang w:val="en-US"/>
        </w:rPr>
        <w:t>minggu</w:t>
      </w:r>
      <w:proofErr w:type="spellEnd"/>
    </w:p>
    <w:p w14:paraId="4AE75274" w14:textId="0B781842"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Memberikan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materi</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pertemuan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kedua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tentang</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anak</w:t>
      </w:r>
      <w:proofErr w:type="spellEnd"/>
    </w:p>
    <w:p w14:paraId="275300A9" w14:textId="4ADF856F"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r w:rsidRPr="00274ECF">
        <w:rPr>
          <w:rFonts w:ascii="Times New Roman" w:eastAsia="Times New Roman" w:hAnsi="Times New Roman"/>
          <w:sz w:val="20"/>
          <w:szCs w:val="20"/>
          <w:lang w:val="en-US"/>
        </w:rPr>
        <w:t xml:space="preserve">Interval </w:t>
      </w:r>
      <w:proofErr w:type="spellStart"/>
      <w:r w:rsidRPr="00274ECF">
        <w:rPr>
          <w:rFonts w:ascii="Times New Roman" w:eastAsia="Times New Roman" w:hAnsi="Times New Roman"/>
          <w:sz w:val="20"/>
          <w:szCs w:val="20"/>
          <w:lang w:val="en-US"/>
        </w:rPr>
        <w:t>waktu</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kedua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dengan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ketiga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adalah</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satu</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minggu</w:t>
      </w:r>
      <w:proofErr w:type="spellEnd"/>
    </w:p>
    <w:p w14:paraId="364D290A" w14:textId="4B93BE8F" w:rsidR="00E00A6D" w:rsidRPr="00274ECF"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Mendemontrasikan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tentang</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dewasa</w:t>
      </w:r>
      <w:proofErr w:type="spellEnd"/>
      <w:r w:rsidRPr="00274ECF">
        <w:rPr>
          <w:rFonts w:ascii="Times New Roman" w:eastAsia="Times New Roman" w:hAnsi="Times New Roman"/>
          <w:sz w:val="20"/>
          <w:szCs w:val="20"/>
          <w:lang w:val="en-US"/>
        </w:rPr>
        <w:t xml:space="preserve"> dan </w:t>
      </w:r>
      <w:proofErr w:type="spellStart"/>
      <w:r w:rsidRPr="00274ECF">
        <w:rPr>
          <w:rFonts w:ascii="Times New Roman" w:eastAsia="Times New Roman" w:hAnsi="Times New Roman"/>
          <w:sz w:val="20"/>
          <w:szCs w:val="20"/>
          <w:lang w:val="en-US"/>
        </w:rPr>
        <w:t>anak</w:t>
      </w:r>
      <w:proofErr w:type="spellEnd"/>
    </w:p>
    <w:p w14:paraId="492C2FB6" w14:textId="02071C86" w:rsidR="00E00A6D" w:rsidRDefault="00E00A6D" w:rsidP="00274ECF">
      <w:pPr>
        <w:pStyle w:val="ListParagraph"/>
        <w:numPr>
          <w:ilvl w:val="0"/>
          <w:numId w:val="1"/>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Membentuk</w:t>
      </w:r>
      <w:proofErr w:type="spellEnd"/>
      <w:r w:rsidRPr="00274ECF">
        <w:rPr>
          <w:rFonts w:ascii="Times New Roman" w:eastAsia="Times New Roman" w:hAnsi="Times New Roman"/>
          <w:sz w:val="20"/>
          <w:szCs w:val="20"/>
          <w:lang w:val="en-US"/>
        </w:rPr>
        <w:t xml:space="preserve"> dan </w:t>
      </w:r>
      <w:proofErr w:type="spellStart"/>
      <w:r w:rsidRPr="00274ECF">
        <w:rPr>
          <w:rFonts w:ascii="Times New Roman" w:eastAsia="Times New Roman" w:hAnsi="Times New Roman"/>
          <w:sz w:val="20"/>
          <w:szCs w:val="20"/>
          <w:lang w:val="en-US"/>
        </w:rPr>
        <w:t>melatih</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kader</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lebih</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intensif</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untuk</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dapat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melakukan</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r w:rsidRPr="00274ECF">
        <w:rPr>
          <w:rFonts w:ascii="Times New Roman" w:eastAsia="Times New Roman" w:hAnsi="Times New Roman"/>
          <w:sz w:val="20"/>
          <w:szCs w:val="20"/>
          <w:lang w:val="en-US"/>
        </w:rPr>
        <w:t xml:space="preserve"> pada </w:t>
      </w:r>
      <w:proofErr w:type="spellStart"/>
      <w:r w:rsidRPr="00274ECF">
        <w:rPr>
          <w:rFonts w:ascii="Times New Roman" w:eastAsia="Times New Roman" w:hAnsi="Times New Roman"/>
          <w:sz w:val="20"/>
          <w:szCs w:val="20"/>
          <w:lang w:val="en-US"/>
        </w:rPr>
        <w:t>masyarakat</w:t>
      </w:r>
      <w:proofErr w:type="spellEnd"/>
      <w:r w:rsidRPr="00274ECF">
        <w:rPr>
          <w:rFonts w:ascii="Times New Roman" w:eastAsia="Times New Roman" w:hAnsi="Times New Roman"/>
          <w:sz w:val="20"/>
          <w:szCs w:val="20"/>
          <w:lang w:val="en-US"/>
        </w:rPr>
        <w:t>.</w:t>
      </w:r>
    </w:p>
    <w:p w14:paraId="65DDEE3C" w14:textId="48A1311B" w:rsidR="00A13CE9" w:rsidRDefault="001E4F67" w:rsidP="00A13CE9">
      <w:pPr>
        <w:pStyle w:val="ListParagraph"/>
        <w:spacing w:after="0" w:line="360" w:lineRule="auto"/>
        <w:ind w:left="426"/>
        <w:jc w:val="both"/>
        <w:rPr>
          <w:rFonts w:ascii="Times New Roman" w:eastAsia="Times New Roman" w:hAnsi="Times New Roman"/>
          <w:sz w:val="20"/>
          <w:szCs w:val="20"/>
          <w:lang w:val="en-US"/>
        </w:rPr>
      </w:pPr>
      <w:r>
        <w:rPr>
          <w:rFonts w:ascii="Times New Roman" w:eastAsia="Times New Roman" w:hAnsi="Times New Roman"/>
          <w:noProof/>
          <w:sz w:val="20"/>
          <w:szCs w:val="20"/>
          <w:lang w:val="en-US"/>
        </w:rPr>
        <w:drawing>
          <wp:inline distT="0" distB="0" distL="0" distR="0" wp14:anchorId="033B0C47" wp14:editId="23E3E34F">
            <wp:extent cx="2471145" cy="117141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7701" cy="1188746"/>
                    </a:xfrm>
                    <a:prstGeom prst="rect">
                      <a:avLst/>
                    </a:prstGeom>
                    <a:noFill/>
                  </pic:spPr>
                </pic:pic>
              </a:graphicData>
            </a:graphic>
          </wp:inline>
        </w:drawing>
      </w:r>
    </w:p>
    <w:p w14:paraId="187831EC" w14:textId="7D8F3BAF" w:rsidR="00A13CE9" w:rsidRDefault="001E4F67" w:rsidP="001E4F67">
      <w:pPr>
        <w:pStyle w:val="ListParagraph"/>
        <w:spacing w:after="0" w:line="240" w:lineRule="auto"/>
        <w:ind w:left="1276" w:hanging="851"/>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Gambar 1 </w:t>
      </w:r>
      <w:proofErr w:type="spellStart"/>
      <w:r>
        <w:rPr>
          <w:rFonts w:ascii="Times New Roman" w:eastAsia="Times New Roman" w:hAnsi="Times New Roman"/>
          <w:sz w:val="20"/>
          <w:szCs w:val="20"/>
          <w:lang w:val="en-US"/>
        </w:rPr>
        <w:t>Penyuluhan</w:t>
      </w:r>
      <w:proofErr w:type="spellEnd"/>
      <w:r>
        <w:rPr>
          <w:rFonts w:ascii="Times New Roman" w:eastAsia="Times New Roman" w:hAnsi="Times New Roman"/>
          <w:sz w:val="20"/>
          <w:szCs w:val="20"/>
          <w:lang w:val="en-US"/>
        </w:rPr>
        <w:t xml:space="preserve"> dan </w:t>
      </w:r>
      <w:proofErr w:type="spellStart"/>
      <w:r>
        <w:rPr>
          <w:rFonts w:ascii="Times New Roman" w:eastAsia="Times New Roman" w:hAnsi="Times New Roman"/>
          <w:sz w:val="20"/>
          <w:szCs w:val="20"/>
          <w:lang w:val="en-US"/>
        </w:rPr>
        <w:t>Demonstrasi</w:t>
      </w:r>
      <w:proofErr w:type="spellEnd"/>
      <w:r>
        <w:rPr>
          <w:rFonts w:ascii="Times New Roman" w:eastAsia="Times New Roman" w:hAnsi="Times New Roman"/>
          <w:sz w:val="20"/>
          <w:szCs w:val="20"/>
          <w:lang w:val="en-US"/>
        </w:rPr>
        <w:t xml:space="preserve"> Bantuan </w:t>
      </w:r>
      <w:proofErr w:type="spellStart"/>
      <w:r>
        <w:rPr>
          <w:rFonts w:ascii="Times New Roman" w:eastAsia="Times New Roman" w:hAnsi="Times New Roman"/>
          <w:sz w:val="20"/>
          <w:szCs w:val="20"/>
          <w:lang w:val="en-US"/>
        </w:rPr>
        <w:t>Hidup</w:t>
      </w:r>
      <w:proofErr w:type="spellEnd"/>
      <w:r>
        <w:rPr>
          <w:rFonts w:ascii="Times New Roman" w:eastAsia="Times New Roman" w:hAnsi="Times New Roman"/>
          <w:sz w:val="20"/>
          <w:szCs w:val="20"/>
          <w:lang w:val="en-US"/>
        </w:rPr>
        <w:t xml:space="preserve"> Dasar Pada </w:t>
      </w:r>
      <w:proofErr w:type="spellStart"/>
      <w:r>
        <w:rPr>
          <w:rFonts w:ascii="Times New Roman" w:eastAsia="Times New Roman" w:hAnsi="Times New Roman"/>
          <w:sz w:val="20"/>
          <w:szCs w:val="20"/>
          <w:lang w:val="en-US"/>
        </w:rPr>
        <w:t>Dewasa</w:t>
      </w:r>
      <w:proofErr w:type="spellEnd"/>
    </w:p>
    <w:p w14:paraId="239341A4" w14:textId="34BB3229" w:rsidR="00A13CE9" w:rsidRDefault="00A13CE9" w:rsidP="00A13CE9">
      <w:pPr>
        <w:pStyle w:val="ListParagraph"/>
        <w:spacing w:after="0" w:line="360" w:lineRule="auto"/>
        <w:ind w:left="426"/>
        <w:jc w:val="both"/>
        <w:rPr>
          <w:rFonts w:ascii="Times New Roman" w:eastAsia="Times New Roman" w:hAnsi="Times New Roman"/>
          <w:sz w:val="20"/>
          <w:szCs w:val="20"/>
          <w:lang w:val="en-US"/>
        </w:rPr>
      </w:pPr>
    </w:p>
    <w:p w14:paraId="459433F9" w14:textId="6D4045AB" w:rsidR="001E4F67" w:rsidRDefault="001E4F67" w:rsidP="001E4F67">
      <w:pPr>
        <w:pStyle w:val="ListParagraph"/>
        <w:spacing w:after="0" w:line="240" w:lineRule="auto"/>
        <w:ind w:left="1276" w:hanging="851"/>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Gambar 2 </w:t>
      </w:r>
      <w:proofErr w:type="spellStart"/>
      <w:r>
        <w:rPr>
          <w:rFonts w:ascii="Times New Roman" w:eastAsia="Times New Roman" w:hAnsi="Times New Roman"/>
          <w:sz w:val="20"/>
          <w:szCs w:val="20"/>
          <w:lang w:val="en-US"/>
        </w:rPr>
        <w:t>Penyuluhan</w:t>
      </w:r>
      <w:proofErr w:type="spellEnd"/>
      <w:r>
        <w:rPr>
          <w:rFonts w:ascii="Times New Roman" w:eastAsia="Times New Roman" w:hAnsi="Times New Roman"/>
          <w:sz w:val="20"/>
          <w:szCs w:val="20"/>
          <w:lang w:val="en-US"/>
        </w:rPr>
        <w:t xml:space="preserve"> dan </w:t>
      </w:r>
      <w:proofErr w:type="spellStart"/>
      <w:r>
        <w:rPr>
          <w:rFonts w:ascii="Times New Roman" w:eastAsia="Times New Roman" w:hAnsi="Times New Roman"/>
          <w:sz w:val="20"/>
          <w:szCs w:val="20"/>
          <w:lang w:val="en-US"/>
        </w:rPr>
        <w:t>Demontrasi</w:t>
      </w:r>
      <w:proofErr w:type="spellEnd"/>
      <w:r>
        <w:rPr>
          <w:rFonts w:ascii="Times New Roman" w:eastAsia="Times New Roman" w:hAnsi="Times New Roman"/>
          <w:sz w:val="20"/>
          <w:szCs w:val="20"/>
          <w:lang w:val="en-US"/>
        </w:rPr>
        <w:t xml:space="preserve"> Bantuan </w:t>
      </w:r>
      <w:proofErr w:type="spellStart"/>
      <w:r>
        <w:rPr>
          <w:rFonts w:ascii="Times New Roman" w:eastAsia="Times New Roman" w:hAnsi="Times New Roman"/>
          <w:sz w:val="20"/>
          <w:szCs w:val="20"/>
          <w:lang w:val="en-US"/>
        </w:rPr>
        <w:t>Hidup</w:t>
      </w:r>
      <w:proofErr w:type="spellEnd"/>
      <w:r>
        <w:rPr>
          <w:rFonts w:ascii="Times New Roman" w:eastAsia="Times New Roman" w:hAnsi="Times New Roman"/>
          <w:sz w:val="20"/>
          <w:szCs w:val="20"/>
          <w:lang w:val="en-US"/>
        </w:rPr>
        <w:t xml:space="preserve"> Dasar Pada Anak</w:t>
      </w:r>
    </w:p>
    <w:p w14:paraId="05E6E9EA" w14:textId="77777777" w:rsidR="001E4F67" w:rsidRPr="00274ECF" w:rsidRDefault="001E4F67" w:rsidP="00A13CE9">
      <w:pPr>
        <w:pStyle w:val="ListParagraph"/>
        <w:spacing w:after="0" w:line="360" w:lineRule="auto"/>
        <w:ind w:left="426"/>
        <w:jc w:val="both"/>
        <w:rPr>
          <w:rFonts w:ascii="Times New Roman" w:eastAsia="Times New Roman" w:hAnsi="Times New Roman"/>
          <w:sz w:val="20"/>
          <w:szCs w:val="20"/>
          <w:lang w:val="en-US"/>
        </w:rPr>
      </w:pPr>
    </w:p>
    <w:p w14:paraId="10C8726C" w14:textId="085CF554" w:rsidR="00E00A6D" w:rsidRPr="00E00A6D" w:rsidRDefault="00E00A6D" w:rsidP="00E00A6D">
      <w:pPr>
        <w:spacing w:after="0" w:line="360" w:lineRule="auto"/>
        <w:jc w:val="both"/>
        <w:rPr>
          <w:rFonts w:ascii="Times New Roman" w:eastAsia="Times New Roman" w:hAnsi="Times New Roman"/>
          <w:sz w:val="20"/>
          <w:szCs w:val="20"/>
          <w:lang w:val="en-US"/>
        </w:rPr>
      </w:pPr>
      <w:r w:rsidRPr="00E00A6D">
        <w:rPr>
          <w:rFonts w:ascii="Times New Roman" w:eastAsia="Times New Roman" w:hAnsi="Times New Roman"/>
          <w:sz w:val="20"/>
          <w:szCs w:val="20"/>
          <w:lang w:val="en-US"/>
        </w:rPr>
        <w:t xml:space="preserve">3.Langkah </w:t>
      </w:r>
      <w:proofErr w:type="spellStart"/>
      <w:r w:rsidRPr="00E00A6D">
        <w:rPr>
          <w:rFonts w:ascii="Times New Roman" w:eastAsia="Times New Roman" w:hAnsi="Times New Roman"/>
          <w:sz w:val="20"/>
          <w:szCs w:val="20"/>
          <w:lang w:val="en-US"/>
        </w:rPr>
        <w:t>Evaluasi</w:t>
      </w:r>
      <w:proofErr w:type="spellEnd"/>
    </w:p>
    <w:p w14:paraId="74DA4404" w14:textId="16C72B57" w:rsidR="00E00A6D" w:rsidRPr="00274ECF" w:rsidRDefault="00E00A6D" w:rsidP="00274ECF">
      <w:pPr>
        <w:pStyle w:val="ListParagraph"/>
        <w:numPr>
          <w:ilvl w:val="0"/>
          <w:numId w:val="3"/>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Evaluasi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pertama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dilakukan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untuk</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mengetahui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pengetahuan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masyarakat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tentang</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p>
    <w:p w14:paraId="28030A2F" w14:textId="7DCB4449" w:rsidR="00E00A6D" w:rsidRDefault="00E00A6D" w:rsidP="00274ECF">
      <w:pPr>
        <w:pStyle w:val="ListParagraph"/>
        <w:numPr>
          <w:ilvl w:val="0"/>
          <w:numId w:val="3"/>
        </w:numPr>
        <w:spacing w:after="0" w:line="360" w:lineRule="auto"/>
        <w:ind w:left="426" w:hanging="284"/>
        <w:jc w:val="both"/>
        <w:rPr>
          <w:rFonts w:ascii="Times New Roman" w:eastAsia="Times New Roman" w:hAnsi="Times New Roman"/>
          <w:sz w:val="20"/>
          <w:szCs w:val="20"/>
          <w:lang w:val="en-US"/>
        </w:rPr>
      </w:pPr>
      <w:proofErr w:type="spellStart"/>
      <w:r w:rsidRPr="00274ECF">
        <w:rPr>
          <w:rFonts w:ascii="Times New Roman" w:eastAsia="Times New Roman" w:hAnsi="Times New Roman"/>
          <w:sz w:val="20"/>
          <w:szCs w:val="20"/>
          <w:lang w:val="en-US"/>
        </w:rPr>
        <w:t>Evaluasi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kedua</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dilakukan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untuk</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menilai</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keterampilan</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masayarakat</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dalam</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melaksanakan</w:t>
      </w:r>
      <w:proofErr w:type="spellEnd"/>
      <w:r w:rsidRPr="00274ECF">
        <w:rPr>
          <w:rFonts w:ascii="Times New Roman" w:eastAsia="Times New Roman" w:hAnsi="Times New Roman"/>
          <w:sz w:val="20"/>
          <w:szCs w:val="20"/>
          <w:lang w:val="en-US"/>
        </w:rPr>
        <w:t xml:space="preserve"> bantuan </w:t>
      </w:r>
      <w:proofErr w:type="spellStart"/>
      <w:r w:rsidRPr="00274ECF">
        <w:rPr>
          <w:rFonts w:ascii="Times New Roman" w:eastAsia="Times New Roman" w:hAnsi="Times New Roman"/>
          <w:sz w:val="20"/>
          <w:szCs w:val="20"/>
          <w:lang w:val="en-US"/>
        </w:rPr>
        <w:t>hidup</w:t>
      </w:r>
      <w:proofErr w:type="spellEnd"/>
      <w:r w:rsidRPr="00274ECF">
        <w:rPr>
          <w:rFonts w:ascii="Times New Roman" w:eastAsia="Times New Roman" w:hAnsi="Times New Roman"/>
          <w:sz w:val="20"/>
          <w:szCs w:val="20"/>
          <w:lang w:val="en-US"/>
        </w:rPr>
        <w:t xml:space="preserve"> </w:t>
      </w:r>
      <w:proofErr w:type="spellStart"/>
      <w:r w:rsidRPr="00274ECF">
        <w:rPr>
          <w:rFonts w:ascii="Times New Roman" w:eastAsia="Times New Roman" w:hAnsi="Times New Roman"/>
          <w:sz w:val="20"/>
          <w:szCs w:val="20"/>
          <w:lang w:val="en-US"/>
        </w:rPr>
        <w:t>dasar</w:t>
      </w:r>
      <w:proofErr w:type="spellEnd"/>
    </w:p>
    <w:p w14:paraId="7A079E5A" w14:textId="77777777" w:rsidR="00B12E23" w:rsidRDefault="00B12E23" w:rsidP="00B12E23">
      <w:pPr>
        <w:pStyle w:val="ListParagraph"/>
        <w:spacing w:after="0" w:line="360" w:lineRule="auto"/>
        <w:ind w:left="426"/>
        <w:jc w:val="both"/>
        <w:rPr>
          <w:rFonts w:ascii="Times New Roman" w:eastAsia="Times New Roman" w:hAnsi="Times New Roman"/>
          <w:sz w:val="20"/>
          <w:szCs w:val="20"/>
          <w:lang w:val="en-US"/>
        </w:rPr>
      </w:pPr>
    </w:p>
    <w:p w14:paraId="346322A2" w14:textId="5AC4EDA6" w:rsidR="001E4F67" w:rsidRDefault="005271B2" w:rsidP="001E4F67">
      <w:pPr>
        <w:pStyle w:val="ListParagraph"/>
        <w:spacing w:after="0" w:line="360" w:lineRule="auto"/>
        <w:ind w:left="426"/>
        <w:jc w:val="both"/>
        <w:rPr>
          <w:rFonts w:ascii="Times New Roman" w:eastAsia="Times New Roman" w:hAnsi="Times New Roman"/>
          <w:sz w:val="20"/>
          <w:szCs w:val="20"/>
          <w:lang w:val="en-US"/>
        </w:rPr>
      </w:pPr>
      <w:r>
        <w:rPr>
          <w:rFonts w:ascii="Times New Roman" w:eastAsia="Times New Roman" w:hAnsi="Times New Roman"/>
          <w:noProof/>
          <w:sz w:val="20"/>
          <w:szCs w:val="20"/>
          <w:lang w:val="en-US"/>
        </w:rPr>
        <w:drawing>
          <wp:inline distT="0" distB="0" distL="0" distR="0" wp14:anchorId="6918F2A6" wp14:editId="0622BD77">
            <wp:extent cx="2549525" cy="1190513"/>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3754" cy="1239183"/>
                    </a:xfrm>
                    <a:prstGeom prst="rect">
                      <a:avLst/>
                    </a:prstGeom>
                    <a:noFill/>
                  </pic:spPr>
                </pic:pic>
              </a:graphicData>
            </a:graphic>
          </wp:inline>
        </w:drawing>
      </w:r>
    </w:p>
    <w:p w14:paraId="29315709" w14:textId="38E7E72C" w:rsidR="001E4F67" w:rsidRPr="00274ECF" w:rsidRDefault="005271B2" w:rsidP="005271B2">
      <w:pPr>
        <w:pStyle w:val="ListParagraph"/>
        <w:spacing w:after="0" w:line="240" w:lineRule="auto"/>
        <w:ind w:left="1418" w:hanging="993"/>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Gambar 3 </w:t>
      </w:r>
      <w:proofErr w:type="spellStart"/>
      <w:r>
        <w:rPr>
          <w:rFonts w:ascii="Times New Roman" w:eastAsia="Times New Roman" w:hAnsi="Times New Roman"/>
          <w:sz w:val="20"/>
          <w:szCs w:val="20"/>
          <w:lang w:val="en-US"/>
        </w:rPr>
        <w:t>Evaluasi</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Kemampuan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masyarakat</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dalam</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melakukan</w:t>
      </w:r>
      <w:proofErr w:type="spellEnd"/>
      <w:r>
        <w:rPr>
          <w:rFonts w:ascii="Times New Roman" w:eastAsia="Times New Roman" w:hAnsi="Times New Roman"/>
          <w:sz w:val="20"/>
          <w:szCs w:val="20"/>
          <w:lang w:val="en-US"/>
        </w:rPr>
        <w:t xml:space="preserve"> bantuan </w:t>
      </w:r>
      <w:proofErr w:type="spellStart"/>
      <w:r>
        <w:rPr>
          <w:rFonts w:ascii="Times New Roman" w:eastAsia="Times New Roman" w:hAnsi="Times New Roman"/>
          <w:sz w:val="20"/>
          <w:szCs w:val="20"/>
          <w:lang w:val="en-US"/>
        </w:rPr>
        <w:t>hidup</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dasar</w:t>
      </w:r>
      <w:proofErr w:type="spellEnd"/>
    </w:p>
    <w:p w14:paraId="348567FB" w14:textId="66710B18" w:rsidR="00E0138F" w:rsidRDefault="00E0138F">
      <w:pPr>
        <w:spacing w:after="0" w:line="360" w:lineRule="auto"/>
        <w:ind w:firstLine="567"/>
        <w:jc w:val="both"/>
        <w:rPr>
          <w:rFonts w:ascii="Times New Roman" w:eastAsia="Times New Roman" w:hAnsi="Times New Roman"/>
          <w:b/>
          <w:color w:val="000000"/>
          <w:sz w:val="20"/>
          <w:szCs w:val="20"/>
        </w:rPr>
      </w:pPr>
    </w:p>
    <w:p w14:paraId="7CF2EA90" w14:textId="6F770D23" w:rsidR="00E0138F" w:rsidRDefault="004E6F9D">
      <w:pPr>
        <w:spacing w:after="0" w:line="36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Hasil  dan Pembahasan</w:t>
      </w:r>
    </w:p>
    <w:p w14:paraId="0730C944" w14:textId="46A75772" w:rsidR="00B12E23" w:rsidRPr="00B12E23" w:rsidRDefault="00B12E23" w:rsidP="00B12E23">
      <w:pPr>
        <w:spacing w:after="0" w:line="360" w:lineRule="auto"/>
        <w:jc w:val="both"/>
        <w:rPr>
          <w:rFonts w:ascii="Times New Roman" w:eastAsia="Times New Roman" w:hAnsi="Times New Roman"/>
          <w:sz w:val="20"/>
          <w:szCs w:val="20"/>
        </w:rPr>
      </w:pPr>
      <w:r w:rsidRPr="00B12E23">
        <w:rPr>
          <w:rFonts w:ascii="Times New Roman" w:eastAsia="Times New Roman" w:hAnsi="Times New Roman"/>
          <w:sz w:val="20"/>
          <w:szCs w:val="20"/>
        </w:rPr>
        <w:t>Hasil yang telah dicapai pada kegiatan pengabdian masyarakat</w:t>
      </w:r>
      <w:r>
        <w:rPr>
          <w:rFonts w:ascii="Times New Roman" w:eastAsia="Times New Roman" w:hAnsi="Times New Roman"/>
          <w:sz w:val="20"/>
          <w:szCs w:val="20"/>
          <w:lang w:val="en-US"/>
        </w:rPr>
        <w:t xml:space="preserve"> </w:t>
      </w:r>
      <w:r w:rsidRPr="00B12E23">
        <w:rPr>
          <w:rFonts w:ascii="Times New Roman" w:eastAsia="Times New Roman" w:hAnsi="Times New Roman"/>
          <w:sz w:val="20"/>
          <w:szCs w:val="20"/>
        </w:rPr>
        <w:t>meliputi Pengetahuan dan keterampilan dalam melaksanakan bantuan hidup dasar. Adapaun penjelasan hasil  sebagai berikut:</w:t>
      </w:r>
    </w:p>
    <w:p w14:paraId="75A5F16B" w14:textId="5662BDBD" w:rsidR="00B12E23" w:rsidRPr="00B12E23" w:rsidRDefault="00B12E23" w:rsidP="00B12E23">
      <w:pPr>
        <w:tabs>
          <w:tab w:val="left" w:pos="284"/>
        </w:tabs>
        <w:spacing w:after="0" w:line="360" w:lineRule="auto"/>
        <w:jc w:val="both"/>
        <w:rPr>
          <w:rFonts w:ascii="Times New Roman" w:eastAsia="Times New Roman" w:hAnsi="Times New Roman"/>
          <w:sz w:val="20"/>
          <w:szCs w:val="20"/>
        </w:rPr>
      </w:pPr>
      <w:r>
        <w:rPr>
          <w:rFonts w:ascii="Times New Roman" w:eastAsia="Times New Roman" w:hAnsi="Times New Roman"/>
          <w:sz w:val="20"/>
          <w:szCs w:val="20"/>
          <w:lang w:val="en-US"/>
        </w:rPr>
        <w:t>1</w:t>
      </w:r>
      <w:r w:rsidRPr="00B12E23">
        <w:rPr>
          <w:rFonts w:ascii="Times New Roman" w:eastAsia="Times New Roman" w:hAnsi="Times New Roman"/>
          <w:sz w:val="20"/>
          <w:szCs w:val="20"/>
        </w:rPr>
        <w:t>.</w:t>
      </w:r>
      <w:r w:rsidRPr="00B12E23">
        <w:rPr>
          <w:rFonts w:ascii="Times New Roman" w:eastAsia="Times New Roman" w:hAnsi="Times New Roman"/>
          <w:sz w:val="20"/>
          <w:szCs w:val="20"/>
        </w:rPr>
        <w:tab/>
        <w:t xml:space="preserve">Karateristik </w:t>
      </w:r>
    </w:p>
    <w:p w14:paraId="7A2B8D27" w14:textId="66B0F824" w:rsidR="00B12E23" w:rsidRDefault="00B12E23" w:rsidP="00B12E23">
      <w:pPr>
        <w:spacing w:after="0" w:line="360" w:lineRule="auto"/>
        <w:jc w:val="both"/>
        <w:rPr>
          <w:rFonts w:ascii="Times New Roman" w:eastAsia="Times New Roman" w:hAnsi="Times New Roman"/>
          <w:sz w:val="20"/>
          <w:szCs w:val="20"/>
        </w:rPr>
      </w:pPr>
      <w:r w:rsidRPr="00B12E23">
        <w:rPr>
          <w:rFonts w:ascii="Times New Roman" w:eastAsia="Times New Roman" w:hAnsi="Times New Roman"/>
          <w:sz w:val="20"/>
          <w:szCs w:val="20"/>
        </w:rPr>
        <w:t>Karateristik masayarakat yang dilatih sebagai peserta pengabdian masayarakat dalam melakukan bantuan hidup dasar dapat dilihat pada tabel di bawah ini :</w:t>
      </w:r>
    </w:p>
    <w:p w14:paraId="2E2C68AD" w14:textId="78B88864" w:rsidR="00693195" w:rsidRDefault="00693195" w:rsidP="00B12E23">
      <w:pPr>
        <w:spacing w:after="0" w:line="360" w:lineRule="auto"/>
        <w:jc w:val="both"/>
        <w:rPr>
          <w:rFonts w:ascii="Times New Roman" w:eastAsia="Times New Roman" w:hAnsi="Times New Roman"/>
          <w:sz w:val="20"/>
          <w:szCs w:val="20"/>
        </w:rPr>
      </w:pPr>
    </w:p>
    <w:p w14:paraId="5A555279" w14:textId="1649C666" w:rsidR="00693195" w:rsidRDefault="00693195" w:rsidP="00B12E23">
      <w:pPr>
        <w:spacing w:after="0" w:line="360" w:lineRule="auto"/>
        <w:jc w:val="both"/>
        <w:rPr>
          <w:rFonts w:ascii="Times New Roman" w:eastAsia="Times New Roman" w:hAnsi="Times New Roman"/>
          <w:sz w:val="20"/>
          <w:szCs w:val="20"/>
        </w:rPr>
      </w:pPr>
    </w:p>
    <w:p w14:paraId="274CF3C0" w14:textId="4E2FC52C" w:rsidR="00693195" w:rsidRDefault="00693195" w:rsidP="00B12E23">
      <w:pPr>
        <w:spacing w:after="0" w:line="360" w:lineRule="auto"/>
        <w:jc w:val="both"/>
        <w:rPr>
          <w:rFonts w:ascii="Times New Roman" w:eastAsia="Times New Roman" w:hAnsi="Times New Roman"/>
          <w:sz w:val="20"/>
          <w:szCs w:val="20"/>
        </w:rPr>
      </w:pPr>
    </w:p>
    <w:p w14:paraId="19ABFA36" w14:textId="75AA9932" w:rsidR="00693195" w:rsidRDefault="00693195" w:rsidP="00B12E23">
      <w:pPr>
        <w:spacing w:after="0" w:line="360" w:lineRule="auto"/>
        <w:jc w:val="both"/>
        <w:rPr>
          <w:rFonts w:ascii="Times New Roman" w:eastAsia="Times New Roman" w:hAnsi="Times New Roman"/>
          <w:sz w:val="20"/>
          <w:szCs w:val="20"/>
        </w:rPr>
      </w:pPr>
    </w:p>
    <w:p w14:paraId="2CC3FA1E" w14:textId="77777777" w:rsidR="00693195" w:rsidRDefault="00693195" w:rsidP="00B12E23">
      <w:pPr>
        <w:spacing w:after="0" w:line="360" w:lineRule="auto"/>
        <w:jc w:val="both"/>
        <w:rPr>
          <w:rFonts w:ascii="Times New Roman" w:eastAsia="Times New Roman" w:hAnsi="Times New Roman"/>
          <w:sz w:val="20"/>
          <w:szCs w:val="20"/>
        </w:rPr>
      </w:pPr>
    </w:p>
    <w:p w14:paraId="60A4B465" w14:textId="77777777" w:rsidR="00B12E23" w:rsidRPr="00B12E23" w:rsidRDefault="00B12E23" w:rsidP="00B12E23">
      <w:pPr>
        <w:spacing w:after="0" w:line="240" w:lineRule="auto"/>
        <w:ind w:left="709" w:hanging="709"/>
        <w:jc w:val="both"/>
        <w:rPr>
          <w:rFonts w:ascii="Times New Roman" w:eastAsia="Times New Roman" w:hAnsi="Times New Roman"/>
          <w:sz w:val="20"/>
          <w:szCs w:val="20"/>
        </w:rPr>
      </w:pPr>
      <w:r w:rsidRPr="00B12E23">
        <w:rPr>
          <w:rFonts w:ascii="Times New Roman" w:eastAsia="Times New Roman" w:hAnsi="Times New Roman"/>
          <w:sz w:val="20"/>
          <w:szCs w:val="20"/>
        </w:rPr>
        <w:lastRenderedPageBreak/>
        <w:t xml:space="preserve">Tabel 1 Karateristik masyarakat yang dilatih dalam melaksanakan bantuan hidup dasar di desa </w:t>
      </w:r>
    </w:p>
    <w:p w14:paraId="4A223056" w14:textId="7B562965" w:rsidR="00B12E23" w:rsidRDefault="00B12E23" w:rsidP="00B12E23">
      <w:pPr>
        <w:spacing w:after="0" w:line="240" w:lineRule="auto"/>
        <w:ind w:left="709" w:hanging="709"/>
        <w:jc w:val="both"/>
        <w:rPr>
          <w:rFonts w:ascii="Times New Roman" w:eastAsia="Times New Roman" w:hAnsi="Times New Roman"/>
          <w:sz w:val="20"/>
          <w:szCs w:val="20"/>
        </w:rPr>
      </w:pPr>
      <w:r>
        <w:rPr>
          <w:rFonts w:ascii="Times New Roman" w:eastAsia="Times New Roman" w:hAnsi="Times New Roman"/>
          <w:sz w:val="20"/>
          <w:szCs w:val="20"/>
          <w:lang w:val="en-US"/>
        </w:rPr>
        <w:t xml:space="preserve">               </w:t>
      </w:r>
      <w:r w:rsidRPr="00B12E23">
        <w:rPr>
          <w:rFonts w:ascii="Times New Roman" w:eastAsia="Times New Roman" w:hAnsi="Times New Roman"/>
          <w:sz w:val="20"/>
          <w:szCs w:val="20"/>
        </w:rPr>
        <w:t xml:space="preserve">Karang Bayan </w:t>
      </w:r>
    </w:p>
    <w:tbl>
      <w:tblPr>
        <w:tblStyle w:val="TableGrid"/>
        <w:tblpPr w:leftFromText="180" w:rightFromText="180" w:vertAnchor="page" w:horzAnchor="margin" w:tblpY="2431"/>
        <w:tblW w:w="4408" w:type="dxa"/>
        <w:tblLook w:val="04A0" w:firstRow="1" w:lastRow="0" w:firstColumn="1" w:lastColumn="0" w:noHBand="0" w:noVBand="1"/>
      </w:tblPr>
      <w:tblGrid>
        <w:gridCol w:w="2169"/>
        <w:gridCol w:w="981"/>
        <w:gridCol w:w="1258"/>
      </w:tblGrid>
      <w:tr w:rsidR="00693195" w:rsidRPr="00B12E23" w14:paraId="1CD6B14B" w14:textId="77777777" w:rsidTr="00693195">
        <w:trPr>
          <w:trHeight w:val="448"/>
        </w:trPr>
        <w:tc>
          <w:tcPr>
            <w:tcW w:w="2169" w:type="dxa"/>
            <w:tcBorders>
              <w:left w:val="nil"/>
              <w:bottom w:val="single" w:sz="4" w:space="0" w:color="000000"/>
              <w:right w:val="nil"/>
            </w:tcBorders>
          </w:tcPr>
          <w:p w14:paraId="5B035AB4" w14:textId="77777777" w:rsidR="00693195" w:rsidRPr="00B12E23" w:rsidRDefault="00693195" w:rsidP="00693195">
            <w:pPr>
              <w:ind w:left="709" w:hanging="709"/>
              <w:jc w:val="both"/>
              <w:rPr>
                <w:rFonts w:ascii="Times New Roman" w:eastAsia="Times New Roman" w:hAnsi="Times New Roman"/>
                <w:lang w:val="en-US"/>
              </w:rPr>
            </w:pPr>
            <w:bookmarkStart w:id="1" w:name="_Hlk88806761"/>
            <w:r w:rsidRPr="00B12E23">
              <w:rPr>
                <w:rFonts w:ascii="Times New Roman" w:eastAsia="Times New Roman" w:hAnsi="Times New Roman"/>
                <w:lang w:val="en-US"/>
              </w:rPr>
              <w:t xml:space="preserve">Data </w:t>
            </w:r>
            <w:proofErr w:type="spellStart"/>
            <w:r w:rsidRPr="00B12E23">
              <w:rPr>
                <w:rFonts w:ascii="Times New Roman" w:eastAsia="Times New Roman" w:hAnsi="Times New Roman"/>
                <w:lang w:val="en-US"/>
              </w:rPr>
              <w:t>Karateristik</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Umum</w:t>
            </w:r>
            <w:proofErr w:type="spellEnd"/>
          </w:p>
        </w:tc>
        <w:tc>
          <w:tcPr>
            <w:tcW w:w="981" w:type="dxa"/>
            <w:tcBorders>
              <w:left w:val="nil"/>
              <w:bottom w:val="single" w:sz="4" w:space="0" w:color="000000"/>
              <w:right w:val="nil"/>
            </w:tcBorders>
          </w:tcPr>
          <w:p w14:paraId="2ABBA095" w14:textId="77777777" w:rsidR="00693195" w:rsidRPr="00B12E23" w:rsidRDefault="00693195" w:rsidP="00693195">
            <w:pPr>
              <w:ind w:left="709" w:hanging="709"/>
              <w:jc w:val="both"/>
              <w:rPr>
                <w:rFonts w:ascii="Times New Roman" w:eastAsia="Times New Roman" w:hAnsi="Times New Roman"/>
                <w:lang w:val="en-US"/>
              </w:rPr>
            </w:pPr>
            <w:proofErr w:type="spellStart"/>
            <w:r w:rsidRPr="00B12E23">
              <w:rPr>
                <w:rFonts w:ascii="Times New Roman" w:eastAsia="Times New Roman" w:hAnsi="Times New Roman"/>
                <w:lang w:val="en-US"/>
              </w:rPr>
              <w:t>Jumlah</w:t>
            </w:r>
            <w:proofErr w:type="spellEnd"/>
          </w:p>
        </w:tc>
        <w:tc>
          <w:tcPr>
            <w:tcW w:w="1258" w:type="dxa"/>
            <w:tcBorders>
              <w:left w:val="nil"/>
              <w:bottom w:val="single" w:sz="4" w:space="0" w:color="000000"/>
              <w:right w:val="nil"/>
            </w:tcBorders>
          </w:tcPr>
          <w:p w14:paraId="7B0C2AE6" w14:textId="77777777" w:rsidR="00693195" w:rsidRPr="00B12E23" w:rsidRDefault="00693195" w:rsidP="00693195">
            <w:pPr>
              <w:ind w:left="709" w:hanging="709"/>
              <w:jc w:val="both"/>
              <w:rPr>
                <w:rFonts w:ascii="Times New Roman" w:eastAsia="Times New Roman" w:hAnsi="Times New Roman"/>
                <w:lang w:val="en-US"/>
              </w:rPr>
            </w:pPr>
            <w:proofErr w:type="spellStart"/>
            <w:r w:rsidRPr="00B12E23">
              <w:rPr>
                <w:rFonts w:ascii="Times New Roman" w:eastAsia="Times New Roman" w:hAnsi="Times New Roman"/>
                <w:lang w:val="en-US"/>
              </w:rPr>
              <w:t>Persentase</w:t>
            </w:r>
            <w:proofErr w:type="spellEnd"/>
          </w:p>
        </w:tc>
      </w:tr>
      <w:tr w:rsidR="00693195" w:rsidRPr="00B12E23" w14:paraId="3537A7B5" w14:textId="77777777" w:rsidTr="00693195">
        <w:trPr>
          <w:trHeight w:val="1150"/>
        </w:trPr>
        <w:tc>
          <w:tcPr>
            <w:tcW w:w="2169" w:type="dxa"/>
            <w:tcBorders>
              <w:left w:val="nil"/>
              <w:bottom w:val="single" w:sz="4" w:space="0" w:color="000000"/>
              <w:right w:val="nil"/>
            </w:tcBorders>
          </w:tcPr>
          <w:p w14:paraId="735C47E9" w14:textId="77777777" w:rsidR="00693195" w:rsidRPr="00B12E23" w:rsidRDefault="00693195" w:rsidP="00693195">
            <w:pPr>
              <w:ind w:left="709" w:hanging="709"/>
              <w:jc w:val="both"/>
              <w:rPr>
                <w:rFonts w:ascii="Times New Roman" w:eastAsia="Times New Roman" w:hAnsi="Times New Roman"/>
                <w:lang w:val="en-US"/>
              </w:rPr>
            </w:pPr>
            <w:proofErr w:type="spellStart"/>
            <w:r w:rsidRPr="00B12E23">
              <w:rPr>
                <w:rFonts w:ascii="Times New Roman" w:eastAsia="Times New Roman" w:hAnsi="Times New Roman"/>
                <w:lang w:val="en-US"/>
              </w:rPr>
              <w:t>Usia</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tahun</w:t>
            </w:r>
            <w:proofErr w:type="spellEnd"/>
            <w:r w:rsidRPr="00B12E23">
              <w:rPr>
                <w:rFonts w:ascii="Times New Roman" w:eastAsia="Times New Roman" w:hAnsi="Times New Roman"/>
                <w:lang w:val="en-US"/>
              </w:rPr>
              <w:t>):</w:t>
            </w:r>
          </w:p>
          <w:p w14:paraId="363FA24B"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26-35 (</w:t>
            </w:r>
            <w:proofErr w:type="spellStart"/>
            <w:r w:rsidRPr="00B12E23">
              <w:rPr>
                <w:rFonts w:ascii="Times New Roman" w:eastAsia="Times New Roman" w:hAnsi="Times New Roman"/>
                <w:lang w:val="en-US"/>
              </w:rPr>
              <w:t>dewasa</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awal</w:t>
            </w:r>
            <w:proofErr w:type="spellEnd"/>
            <w:r w:rsidRPr="00B12E23">
              <w:rPr>
                <w:rFonts w:ascii="Times New Roman" w:eastAsia="Times New Roman" w:hAnsi="Times New Roman"/>
                <w:lang w:val="en-US"/>
              </w:rPr>
              <w:t>)</w:t>
            </w:r>
          </w:p>
          <w:p w14:paraId="4241D968"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36-45 (</w:t>
            </w:r>
            <w:proofErr w:type="spellStart"/>
            <w:r w:rsidRPr="00B12E23">
              <w:rPr>
                <w:rFonts w:ascii="Times New Roman" w:eastAsia="Times New Roman" w:hAnsi="Times New Roman"/>
                <w:lang w:val="en-US"/>
              </w:rPr>
              <w:t>dewasa</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akhir</w:t>
            </w:r>
            <w:proofErr w:type="spellEnd"/>
            <w:r w:rsidRPr="00B12E23">
              <w:rPr>
                <w:rFonts w:ascii="Times New Roman" w:eastAsia="Times New Roman" w:hAnsi="Times New Roman"/>
                <w:lang w:val="en-US"/>
              </w:rPr>
              <w:t>)</w:t>
            </w:r>
          </w:p>
          <w:p w14:paraId="733E5387"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46-55(</w:t>
            </w:r>
            <w:proofErr w:type="spellStart"/>
            <w:r w:rsidRPr="00B12E23">
              <w:rPr>
                <w:rFonts w:ascii="Times New Roman" w:eastAsia="Times New Roman" w:hAnsi="Times New Roman"/>
                <w:lang w:val="en-US"/>
              </w:rPr>
              <w:t>lansia</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awal</w:t>
            </w:r>
            <w:proofErr w:type="spellEnd"/>
            <w:r w:rsidRPr="00B12E23">
              <w:rPr>
                <w:rFonts w:ascii="Times New Roman" w:eastAsia="Times New Roman" w:hAnsi="Times New Roman"/>
                <w:lang w:val="en-US"/>
              </w:rPr>
              <w:t>)</w:t>
            </w:r>
          </w:p>
          <w:p w14:paraId="39175FB3" w14:textId="77777777" w:rsidR="00693195" w:rsidRPr="00B12E23" w:rsidRDefault="00693195" w:rsidP="00693195">
            <w:pPr>
              <w:ind w:left="709" w:hanging="709"/>
              <w:jc w:val="both"/>
              <w:rPr>
                <w:rFonts w:ascii="Times New Roman" w:eastAsia="Times New Roman" w:hAnsi="Times New Roman"/>
                <w:lang w:val="en-US"/>
              </w:rPr>
            </w:pPr>
          </w:p>
        </w:tc>
        <w:tc>
          <w:tcPr>
            <w:tcW w:w="981" w:type="dxa"/>
            <w:tcBorders>
              <w:left w:val="nil"/>
              <w:bottom w:val="single" w:sz="4" w:space="0" w:color="000000"/>
              <w:right w:val="nil"/>
            </w:tcBorders>
          </w:tcPr>
          <w:p w14:paraId="50BF2108" w14:textId="77777777" w:rsidR="00693195" w:rsidRPr="00B12E23" w:rsidRDefault="00693195" w:rsidP="00693195">
            <w:pPr>
              <w:ind w:left="709" w:hanging="709"/>
              <w:jc w:val="both"/>
              <w:rPr>
                <w:rFonts w:ascii="Times New Roman" w:eastAsia="Times New Roman" w:hAnsi="Times New Roman"/>
                <w:lang w:val="en-US"/>
              </w:rPr>
            </w:pPr>
          </w:p>
          <w:p w14:paraId="4F6302ED"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12</w:t>
            </w:r>
          </w:p>
          <w:p w14:paraId="247421D4"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8</w:t>
            </w:r>
          </w:p>
          <w:p w14:paraId="164292CB"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p w14:paraId="130621E2" w14:textId="77777777" w:rsidR="00693195" w:rsidRPr="00B12E23" w:rsidRDefault="00693195" w:rsidP="00693195">
            <w:pPr>
              <w:ind w:left="709" w:hanging="709"/>
              <w:jc w:val="both"/>
              <w:rPr>
                <w:rFonts w:ascii="Times New Roman" w:eastAsia="Times New Roman" w:hAnsi="Times New Roman"/>
                <w:lang w:val="en-US"/>
              </w:rPr>
            </w:pPr>
          </w:p>
        </w:tc>
        <w:tc>
          <w:tcPr>
            <w:tcW w:w="1258" w:type="dxa"/>
            <w:tcBorders>
              <w:left w:val="nil"/>
              <w:bottom w:val="single" w:sz="4" w:space="0" w:color="000000"/>
              <w:right w:val="nil"/>
            </w:tcBorders>
          </w:tcPr>
          <w:p w14:paraId="6D4E8E0D" w14:textId="77777777" w:rsidR="00693195" w:rsidRPr="00B12E23" w:rsidRDefault="00693195" w:rsidP="00693195">
            <w:pPr>
              <w:ind w:left="709" w:hanging="709"/>
              <w:jc w:val="both"/>
              <w:rPr>
                <w:rFonts w:ascii="Times New Roman" w:eastAsia="Times New Roman" w:hAnsi="Times New Roman"/>
                <w:lang w:val="en-US"/>
              </w:rPr>
            </w:pPr>
          </w:p>
          <w:p w14:paraId="79AC7657"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60</w:t>
            </w:r>
          </w:p>
          <w:p w14:paraId="6844DDEA"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40</w:t>
            </w:r>
          </w:p>
          <w:p w14:paraId="35025305"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tc>
      </w:tr>
      <w:tr w:rsidR="00693195" w:rsidRPr="00B12E23" w14:paraId="398E7EEA" w14:textId="77777777" w:rsidTr="00693195">
        <w:trPr>
          <w:trHeight w:val="672"/>
        </w:trPr>
        <w:tc>
          <w:tcPr>
            <w:tcW w:w="2169" w:type="dxa"/>
            <w:tcBorders>
              <w:left w:val="nil"/>
              <w:bottom w:val="single" w:sz="4" w:space="0" w:color="000000"/>
              <w:right w:val="nil"/>
            </w:tcBorders>
          </w:tcPr>
          <w:p w14:paraId="332989C5" w14:textId="77777777" w:rsidR="00693195" w:rsidRPr="00B12E23" w:rsidRDefault="00693195" w:rsidP="00693195">
            <w:pPr>
              <w:ind w:left="709" w:hanging="709"/>
              <w:jc w:val="both"/>
              <w:rPr>
                <w:rFonts w:ascii="Times New Roman" w:eastAsia="Times New Roman" w:hAnsi="Times New Roman"/>
                <w:lang w:val="en-US"/>
              </w:rPr>
            </w:pPr>
            <w:proofErr w:type="spellStart"/>
            <w:r w:rsidRPr="00B12E23">
              <w:rPr>
                <w:rFonts w:ascii="Times New Roman" w:eastAsia="Times New Roman" w:hAnsi="Times New Roman"/>
                <w:lang w:val="en-US"/>
              </w:rPr>
              <w:t>Jenis</w:t>
            </w:r>
            <w:proofErr w:type="spellEnd"/>
            <w:r w:rsidRPr="00B12E23">
              <w:rPr>
                <w:rFonts w:ascii="Times New Roman" w:eastAsia="Times New Roman" w:hAnsi="Times New Roman"/>
                <w:lang w:val="en-US"/>
              </w:rPr>
              <w:t xml:space="preserve"> </w:t>
            </w:r>
            <w:proofErr w:type="spellStart"/>
            <w:r w:rsidRPr="00B12E23">
              <w:rPr>
                <w:rFonts w:ascii="Times New Roman" w:eastAsia="Times New Roman" w:hAnsi="Times New Roman"/>
                <w:lang w:val="en-US"/>
              </w:rPr>
              <w:t>Kelamin</w:t>
            </w:r>
            <w:proofErr w:type="spellEnd"/>
            <w:r w:rsidRPr="00B12E23">
              <w:rPr>
                <w:rFonts w:ascii="Times New Roman" w:eastAsia="Times New Roman" w:hAnsi="Times New Roman"/>
                <w:lang w:val="en-US"/>
              </w:rPr>
              <w:t>:</w:t>
            </w:r>
          </w:p>
          <w:p w14:paraId="5B971B30" w14:textId="77777777" w:rsidR="00693195" w:rsidRPr="00B12E23" w:rsidRDefault="00693195" w:rsidP="00693195">
            <w:pPr>
              <w:ind w:left="709" w:hanging="709"/>
              <w:jc w:val="both"/>
              <w:rPr>
                <w:rFonts w:ascii="Times New Roman" w:eastAsia="Times New Roman" w:hAnsi="Times New Roman"/>
                <w:lang w:val="en-US"/>
              </w:rPr>
            </w:pPr>
            <w:proofErr w:type="spellStart"/>
            <w:r w:rsidRPr="00B12E23">
              <w:rPr>
                <w:rFonts w:ascii="Times New Roman" w:eastAsia="Times New Roman" w:hAnsi="Times New Roman"/>
                <w:lang w:val="en-US"/>
              </w:rPr>
              <w:t>Laki-laki</w:t>
            </w:r>
            <w:proofErr w:type="spellEnd"/>
          </w:p>
          <w:p w14:paraId="4EFAEB5C"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Perempuan</w:t>
            </w:r>
          </w:p>
        </w:tc>
        <w:tc>
          <w:tcPr>
            <w:tcW w:w="981" w:type="dxa"/>
            <w:tcBorders>
              <w:left w:val="nil"/>
              <w:bottom w:val="single" w:sz="4" w:space="0" w:color="000000"/>
              <w:right w:val="nil"/>
            </w:tcBorders>
          </w:tcPr>
          <w:p w14:paraId="0B2409FB" w14:textId="77777777" w:rsidR="00693195" w:rsidRPr="00B12E23" w:rsidRDefault="00693195" w:rsidP="00693195">
            <w:pPr>
              <w:ind w:left="709" w:hanging="709"/>
              <w:jc w:val="both"/>
              <w:rPr>
                <w:rFonts w:ascii="Times New Roman" w:eastAsia="Times New Roman" w:hAnsi="Times New Roman"/>
                <w:lang w:val="en-US"/>
              </w:rPr>
            </w:pPr>
          </w:p>
          <w:p w14:paraId="009FA8B2"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20</w:t>
            </w:r>
          </w:p>
          <w:p w14:paraId="08176539"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tc>
        <w:tc>
          <w:tcPr>
            <w:tcW w:w="1258" w:type="dxa"/>
            <w:tcBorders>
              <w:left w:val="nil"/>
              <w:bottom w:val="single" w:sz="4" w:space="0" w:color="000000"/>
              <w:right w:val="nil"/>
            </w:tcBorders>
          </w:tcPr>
          <w:p w14:paraId="0492E3CC" w14:textId="77777777" w:rsidR="00693195" w:rsidRPr="00B12E23" w:rsidRDefault="00693195" w:rsidP="00693195">
            <w:pPr>
              <w:ind w:left="709" w:hanging="709"/>
              <w:jc w:val="both"/>
              <w:rPr>
                <w:rFonts w:ascii="Times New Roman" w:eastAsia="Times New Roman" w:hAnsi="Times New Roman"/>
                <w:lang w:val="en-US"/>
              </w:rPr>
            </w:pPr>
          </w:p>
          <w:p w14:paraId="1239CEE8"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100</w:t>
            </w:r>
          </w:p>
          <w:p w14:paraId="4EC3688B"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tc>
      </w:tr>
      <w:tr w:rsidR="00693195" w:rsidRPr="00B12E23" w14:paraId="7A74C502" w14:textId="77777777" w:rsidTr="00693195">
        <w:trPr>
          <w:trHeight w:val="1150"/>
        </w:trPr>
        <w:tc>
          <w:tcPr>
            <w:tcW w:w="2169" w:type="dxa"/>
            <w:tcBorders>
              <w:left w:val="nil"/>
              <w:bottom w:val="single" w:sz="4" w:space="0" w:color="000000"/>
              <w:right w:val="nil"/>
            </w:tcBorders>
          </w:tcPr>
          <w:p w14:paraId="2AA7B412"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Pendidikan</w:t>
            </w:r>
          </w:p>
          <w:p w14:paraId="7EB3E0F0"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Pendidikan Dasar</w:t>
            </w:r>
          </w:p>
          <w:p w14:paraId="55C9658D"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 xml:space="preserve">Pendidikan </w:t>
            </w:r>
            <w:proofErr w:type="spellStart"/>
            <w:r w:rsidRPr="00B12E23">
              <w:rPr>
                <w:rFonts w:ascii="Times New Roman" w:eastAsia="Times New Roman" w:hAnsi="Times New Roman"/>
                <w:lang w:val="en-US"/>
              </w:rPr>
              <w:t>Menengah</w:t>
            </w:r>
            <w:proofErr w:type="spellEnd"/>
          </w:p>
          <w:p w14:paraId="2A49B08F"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Pendidikan Tinggi</w:t>
            </w:r>
          </w:p>
        </w:tc>
        <w:tc>
          <w:tcPr>
            <w:tcW w:w="981" w:type="dxa"/>
            <w:tcBorders>
              <w:left w:val="nil"/>
              <w:bottom w:val="single" w:sz="4" w:space="0" w:color="000000"/>
              <w:right w:val="nil"/>
            </w:tcBorders>
          </w:tcPr>
          <w:p w14:paraId="68072BB9" w14:textId="77777777" w:rsidR="00693195" w:rsidRPr="00B12E23" w:rsidRDefault="00693195" w:rsidP="00693195">
            <w:pPr>
              <w:ind w:left="709" w:hanging="709"/>
              <w:jc w:val="both"/>
              <w:rPr>
                <w:rFonts w:ascii="Times New Roman" w:eastAsia="Times New Roman" w:hAnsi="Times New Roman"/>
                <w:lang w:val="en-US"/>
              </w:rPr>
            </w:pPr>
          </w:p>
          <w:p w14:paraId="762546E0"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14</w:t>
            </w:r>
          </w:p>
          <w:p w14:paraId="0F1CE415"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6</w:t>
            </w:r>
          </w:p>
          <w:p w14:paraId="6266B1E6"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tc>
        <w:tc>
          <w:tcPr>
            <w:tcW w:w="1258" w:type="dxa"/>
            <w:tcBorders>
              <w:left w:val="nil"/>
              <w:bottom w:val="single" w:sz="4" w:space="0" w:color="000000"/>
              <w:right w:val="nil"/>
            </w:tcBorders>
          </w:tcPr>
          <w:p w14:paraId="18C3AE35" w14:textId="77777777" w:rsidR="00693195" w:rsidRPr="00B12E23" w:rsidRDefault="00693195" w:rsidP="00693195">
            <w:pPr>
              <w:ind w:left="709" w:hanging="709"/>
              <w:jc w:val="both"/>
              <w:rPr>
                <w:rFonts w:ascii="Times New Roman" w:eastAsia="Times New Roman" w:hAnsi="Times New Roman"/>
                <w:lang w:val="en-US"/>
              </w:rPr>
            </w:pPr>
          </w:p>
          <w:p w14:paraId="25FEDF14"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70</w:t>
            </w:r>
          </w:p>
          <w:p w14:paraId="3DC0C21B"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30</w:t>
            </w:r>
          </w:p>
          <w:p w14:paraId="26E3565C"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0</w:t>
            </w:r>
          </w:p>
        </w:tc>
      </w:tr>
      <w:tr w:rsidR="00693195" w:rsidRPr="00B12E23" w14:paraId="5DAE4B0C" w14:textId="77777777" w:rsidTr="00693195">
        <w:trPr>
          <w:trHeight w:val="209"/>
        </w:trPr>
        <w:tc>
          <w:tcPr>
            <w:tcW w:w="2169" w:type="dxa"/>
            <w:tcBorders>
              <w:left w:val="nil"/>
              <w:right w:val="nil"/>
            </w:tcBorders>
          </w:tcPr>
          <w:p w14:paraId="6CB6E9C4"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Total</w:t>
            </w:r>
          </w:p>
        </w:tc>
        <w:tc>
          <w:tcPr>
            <w:tcW w:w="981" w:type="dxa"/>
            <w:tcBorders>
              <w:left w:val="nil"/>
              <w:right w:val="nil"/>
            </w:tcBorders>
          </w:tcPr>
          <w:p w14:paraId="4032F0C6"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20</w:t>
            </w:r>
          </w:p>
        </w:tc>
        <w:tc>
          <w:tcPr>
            <w:tcW w:w="1258" w:type="dxa"/>
            <w:tcBorders>
              <w:left w:val="nil"/>
              <w:right w:val="nil"/>
            </w:tcBorders>
          </w:tcPr>
          <w:p w14:paraId="7D4BBD68" w14:textId="77777777" w:rsidR="00693195" w:rsidRPr="00B12E23" w:rsidRDefault="00693195" w:rsidP="00693195">
            <w:pPr>
              <w:ind w:left="709" w:hanging="709"/>
              <w:jc w:val="both"/>
              <w:rPr>
                <w:rFonts w:ascii="Times New Roman" w:eastAsia="Times New Roman" w:hAnsi="Times New Roman"/>
                <w:lang w:val="en-US"/>
              </w:rPr>
            </w:pPr>
            <w:r w:rsidRPr="00B12E23">
              <w:rPr>
                <w:rFonts w:ascii="Times New Roman" w:eastAsia="Times New Roman" w:hAnsi="Times New Roman"/>
                <w:lang w:val="en-US"/>
              </w:rPr>
              <w:t>100</w:t>
            </w:r>
          </w:p>
        </w:tc>
      </w:tr>
      <w:bookmarkEnd w:id="1"/>
    </w:tbl>
    <w:p w14:paraId="0CD6E680" w14:textId="77777777" w:rsidR="005F6642" w:rsidRDefault="005F6642" w:rsidP="00B12E23">
      <w:pPr>
        <w:spacing w:after="0" w:line="360" w:lineRule="auto"/>
        <w:jc w:val="both"/>
        <w:rPr>
          <w:rFonts w:ascii="Times New Roman" w:eastAsia="Times New Roman" w:hAnsi="Times New Roman"/>
          <w:sz w:val="20"/>
          <w:szCs w:val="20"/>
        </w:rPr>
      </w:pPr>
    </w:p>
    <w:p w14:paraId="08466A3A" w14:textId="00C55557" w:rsidR="00B12E23" w:rsidRDefault="00007D44" w:rsidP="00B12E23">
      <w:pPr>
        <w:spacing w:after="0" w:line="36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lang w:val="en-US"/>
        </w:rPr>
        <w:t>Berdasarkan</w:t>
      </w:r>
      <w:proofErr w:type="spellEnd"/>
      <w:r>
        <w:rPr>
          <w:rFonts w:ascii="Times New Roman" w:eastAsia="Times New Roman" w:hAnsi="Times New Roman"/>
          <w:sz w:val="20"/>
          <w:szCs w:val="20"/>
          <w:lang w:val="en-US"/>
        </w:rPr>
        <w:t xml:space="preserve"> </w:t>
      </w:r>
      <w:r w:rsidR="00C529B6" w:rsidRPr="00C529B6">
        <w:rPr>
          <w:rFonts w:ascii="Times New Roman" w:eastAsia="Times New Roman" w:hAnsi="Times New Roman"/>
          <w:sz w:val="20"/>
          <w:szCs w:val="20"/>
        </w:rPr>
        <w:t>Tabel 1</w:t>
      </w:r>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diatas</w:t>
      </w:r>
      <w:proofErr w:type="spellEnd"/>
      <w:r>
        <w:rPr>
          <w:rFonts w:ascii="Times New Roman" w:eastAsia="Times New Roman" w:hAnsi="Times New Roman"/>
          <w:sz w:val="20"/>
          <w:szCs w:val="20"/>
          <w:lang w:val="en-US"/>
        </w:rPr>
        <w:t xml:space="preserve"> </w:t>
      </w:r>
      <w:r w:rsidR="00C529B6" w:rsidRPr="00C529B6">
        <w:rPr>
          <w:rFonts w:ascii="Times New Roman" w:eastAsia="Times New Roman" w:hAnsi="Times New Roman"/>
          <w:sz w:val="20"/>
          <w:szCs w:val="20"/>
        </w:rPr>
        <w:t xml:space="preserve"> </w:t>
      </w:r>
      <w:r w:rsidRPr="00C529B6">
        <w:rPr>
          <w:rFonts w:ascii="Times New Roman" w:eastAsia="Times New Roman" w:hAnsi="Times New Roman"/>
          <w:sz w:val="20"/>
          <w:szCs w:val="20"/>
        </w:rPr>
        <w:t>sebaran usia</w:t>
      </w:r>
      <w:r>
        <w:rPr>
          <w:rFonts w:ascii="Times New Roman" w:eastAsia="Times New Roman" w:hAnsi="Times New Roman"/>
          <w:sz w:val="20"/>
          <w:szCs w:val="20"/>
          <w:lang w:val="en-US"/>
        </w:rPr>
        <w:t>,</w:t>
      </w:r>
      <w:r w:rsidRPr="00C529B6">
        <w:rPr>
          <w:rFonts w:ascii="Times New Roman" w:eastAsia="Times New Roman" w:hAnsi="Times New Roman"/>
          <w:sz w:val="20"/>
          <w:szCs w:val="20"/>
        </w:rPr>
        <w:t xml:space="preserve"> </w:t>
      </w:r>
      <w:r w:rsidR="00C529B6" w:rsidRPr="00C529B6">
        <w:rPr>
          <w:rFonts w:ascii="Times New Roman" w:eastAsia="Times New Roman" w:hAnsi="Times New Roman"/>
          <w:sz w:val="20"/>
          <w:szCs w:val="20"/>
        </w:rPr>
        <w:t>menunjukkan bahwa masyarakat yang menjadi peserta pengabdian masyarakat sebagian besar  adalah dewasa dengan sebaran Dewasa awal sebanyak 12 orang (60 %) dan Dewasa akhir</w:t>
      </w:r>
      <w:r w:rsidR="00AE3C9A">
        <w:rPr>
          <w:rFonts w:ascii="Times New Roman" w:eastAsia="Times New Roman" w:hAnsi="Times New Roman"/>
          <w:sz w:val="20"/>
          <w:szCs w:val="20"/>
          <w:lang w:val="en-US"/>
        </w:rPr>
        <w:t xml:space="preserve"> </w:t>
      </w:r>
      <w:r w:rsidR="00755D2E">
        <w:rPr>
          <w:rFonts w:ascii="Times New Roman" w:eastAsia="Times New Roman" w:hAnsi="Times New Roman"/>
          <w:sz w:val="20"/>
          <w:szCs w:val="20"/>
          <w:lang w:val="en-US"/>
        </w:rPr>
        <w:t xml:space="preserve">  </w:t>
      </w:r>
      <w:r w:rsidR="00C529B6" w:rsidRPr="00C529B6">
        <w:rPr>
          <w:rFonts w:ascii="Times New Roman" w:eastAsia="Times New Roman" w:hAnsi="Times New Roman"/>
          <w:sz w:val="20"/>
          <w:szCs w:val="20"/>
        </w:rPr>
        <w:t>sebanyak  8 orang  (40%). Seluruh peserta pengabdian masyarakat berjenis kelamin laki-laki sebanyak  20 orang (100 %)  serta sebaran pendidikan masyarakat yang menjadi peserta pengabdian masyarakat yang terbanyak adalah   Pendidikan Dasar adalah 14 orang  (70 %) diikuti dengan pendidikan menengah sebanyak 4 orang  (30%)</w:t>
      </w:r>
    </w:p>
    <w:p w14:paraId="07B115A2" w14:textId="1C9D42AE" w:rsidR="00C529B6" w:rsidRPr="00C529B6" w:rsidRDefault="00C529B6" w:rsidP="00C529B6">
      <w:pPr>
        <w:spacing w:after="0" w:line="360" w:lineRule="auto"/>
        <w:jc w:val="both"/>
        <w:rPr>
          <w:rFonts w:ascii="Times New Roman" w:eastAsia="Times New Roman" w:hAnsi="Times New Roman"/>
          <w:sz w:val="20"/>
          <w:szCs w:val="20"/>
        </w:rPr>
      </w:pPr>
      <w:r>
        <w:rPr>
          <w:rFonts w:ascii="Times New Roman" w:eastAsia="Times New Roman" w:hAnsi="Times New Roman"/>
          <w:sz w:val="20"/>
          <w:szCs w:val="20"/>
          <w:lang w:val="en-US"/>
        </w:rPr>
        <w:t>2</w:t>
      </w:r>
      <w:r w:rsidRPr="00C529B6">
        <w:rPr>
          <w:rFonts w:ascii="Times New Roman" w:eastAsia="Times New Roman" w:hAnsi="Times New Roman"/>
          <w:sz w:val="20"/>
          <w:szCs w:val="20"/>
        </w:rPr>
        <w:t xml:space="preserve">.Pengetahuan </w:t>
      </w:r>
    </w:p>
    <w:p w14:paraId="2F97AEBC" w14:textId="77777777" w:rsidR="00C529B6" w:rsidRPr="00C529B6" w:rsidRDefault="00C529B6" w:rsidP="00C529B6">
      <w:pPr>
        <w:spacing w:after="0" w:line="360" w:lineRule="auto"/>
        <w:jc w:val="both"/>
        <w:rPr>
          <w:rFonts w:ascii="Times New Roman" w:eastAsia="Times New Roman" w:hAnsi="Times New Roman"/>
          <w:sz w:val="20"/>
          <w:szCs w:val="20"/>
        </w:rPr>
      </w:pPr>
      <w:r w:rsidRPr="00C529B6">
        <w:rPr>
          <w:rFonts w:ascii="Times New Roman" w:eastAsia="Times New Roman" w:hAnsi="Times New Roman"/>
          <w:sz w:val="20"/>
          <w:szCs w:val="20"/>
        </w:rPr>
        <w:t>Pengetahuan masyarakat yang dilatih sebagai peserta pengabdian masayarakat dalam melakukan bantuan hidup dasar dapat dilihat pada tabel di bawah ini :</w:t>
      </w:r>
    </w:p>
    <w:p w14:paraId="2FF13E8B" w14:textId="3D986467" w:rsidR="00B12E23" w:rsidRDefault="00C529B6" w:rsidP="00C529B6">
      <w:pPr>
        <w:spacing w:after="0" w:line="240" w:lineRule="auto"/>
        <w:ind w:left="709" w:hanging="709"/>
        <w:jc w:val="both"/>
        <w:rPr>
          <w:rFonts w:ascii="Times New Roman" w:eastAsia="Times New Roman" w:hAnsi="Times New Roman"/>
          <w:sz w:val="20"/>
          <w:szCs w:val="20"/>
        </w:rPr>
      </w:pPr>
      <w:r w:rsidRPr="00C529B6">
        <w:rPr>
          <w:rFonts w:ascii="Times New Roman" w:eastAsia="Times New Roman" w:hAnsi="Times New Roman"/>
          <w:sz w:val="20"/>
          <w:szCs w:val="20"/>
        </w:rPr>
        <w:t xml:space="preserve">Tabel 2 Pengetahuan masyarakat yang dilatih dalam melaksanakan bantuan hidup dasar di desa Karang Bayan </w:t>
      </w:r>
    </w:p>
    <w:tbl>
      <w:tblPr>
        <w:tblStyle w:val="TableGrid"/>
        <w:tblpPr w:leftFromText="180" w:rightFromText="180" w:vertAnchor="text" w:horzAnchor="margin" w:tblpY="24"/>
        <w:tblW w:w="4621" w:type="dxa"/>
        <w:tblLayout w:type="fixed"/>
        <w:tblLook w:val="04A0" w:firstRow="1" w:lastRow="0" w:firstColumn="1" w:lastColumn="0" w:noHBand="0" w:noVBand="1"/>
      </w:tblPr>
      <w:tblGrid>
        <w:gridCol w:w="1008"/>
        <w:gridCol w:w="875"/>
        <w:gridCol w:w="940"/>
        <w:gridCol w:w="854"/>
        <w:gridCol w:w="944"/>
      </w:tblGrid>
      <w:tr w:rsidR="00007D44" w:rsidRPr="00C529B6" w14:paraId="49802F02" w14:textId="77777777" w:rsidTr="00007D44">
        <w:trPr>
          <w:trHeight w:val="360"/>
        </w:trPr>
        <w:tc>
          <w:tcPr>
            <w:tcW w:w="1008" w:type="dxa"/>
            <w:vMerge w:val="restart"/>
            <w:tcBorders>
              <w:left w:val="nil"/>
              <w:right w:val="nil"/>
            </w:tcBorders>
          </w:tcPr>
          <w:p w14:paraId="227BF6ED" w14:textId="77777777" w:rsidR="00007D44" w:rsidRPr="00C529B6" w:rsidRDefault="00007D44" w:rsidP="00007D44">
            <w:pPr>
              <w:ind w:left="709" w:hanging="709"/>
              <w:jc w:val="both"/>
              <w:rPr>
                <w:rFonts w:ascii="Times New Roman" w:eastAsia="Times New Roman" w:hAnsi="Times New Roman"/>
                <w:lang w:val="en-US"/>
              </w:rPr>
            </w:pPr>
            <w:bookmarkStart w:id="2" w:name="_Hlk88809555"/>
            <w:proofErr w:type="spellStart"/>
            <w:r w:rsidRPr="00C529B6">
              <w:rPr>
                <w:rFonts w:ascii="Times New Roman" w:eastAsia="Times New Roman" w:hAnsi="Times New Roman"/>
                <w:lang w:val="en-US"/>
              </w:rPr>
              <w:t>Katagori</w:t>
            </w:r>
            <w:proofErr w:type="spellEnd"/>
          </w:p>
        </w:tc>
        <w:tc>
          <w:tcPr>
            <w:tcW w:w="3613" w:type="dxa"/>
            <w:gridSpan w:val="4"/>
            <w:tcBorders>
              <w:left w:val="nil"/>
              <w:right w:val="nil"/>
            </w:tcBorders>
          </w:tcPr>
          <w:p w14:paraId="08BCAE87" w14:textId="77777777" w:rsidR="00007D44" w:rsidRPr="00C529B6" w:rsidRDefault="00007D44" w:rsidP="00007D44">
            <w:pPr>
              <w:ind w:left="709" w:hanging="709"/>
              <w:jc w:val="both"/>
              <w:rPr>
                <w:rFonts w:ascii="Times New Roman" w:eastAsia="Times New Roman" w:hAnsi="Times New Roman"/>
                <w:lang w:val="en-US"/>
              </w:rPr>
            </w:pPr>
            <w:proofErr w:type="spellStart"/>
            <w:r w:rsidRPr="00C529B6">
              <w:rPr>
                <w:rFonts w:ascii="Times New Roman" w:eastAsia="Times New Roman" w:hAnsi="Times New Roman"/>
                <w:lang w:val="en-US"/>
              </w:rPr>
              <w:t>Pengetahuan</w:t>
            </w:r>
            <w:proofErr w:type="spellEnd"/>
          </w:p>
        </w:tc>
      </w:tr>
      <w:tr w:rsidR="00007D44" w:rsidRPr="00C529B6" w14:paraId="3B74BEDC" w14:textId="77777777" w:rsidTr="00007D44">
        <w:trPr>
          <w:trHeight w:val="252"/>
        </w:trPr>
        <w:tc>
          <w:tcPr>
            <w:tcW w:w="1008" w:type="dxa"/>
            <w:vMerge/>
            <w:tcBorders>
              <w:left w:val="nil"/>
              <w:bottom w:val="single" w:sz="4" w:space="0" w:color="000000"/>
              <w:right w:val="nil"/>
            </w:tcBorders>
          </w:tcPr>
          <w:p w14:paraId="559841E2" w14:textId="77777777" w:rsidR="00007D44" w:rsidRPr="00C529B6" w:rsidRDefault="00007D44" w:rsidP="00007D44">
            <w:pPr>
              <w:ind w:left="709" w:hanging="709"/>
              <w:jc w:val="both"/>
              <w:rPr>
                <w:rFonts w:ascii="Times New Roman" w:eastAsia="Times New Roman" w:hAnsi="Times New Roman"/>
                <w:lang w:val="en-US"/>
              </w:rPr>
            </w:pPr>
          </w:p>
        </w:tc>
        <w:tc>
          <w:tcPr>
            <w:tcW w:w="875" w:type="dxa"/>
            <w:tcBorders>
              <w:left w:val="nil"/>
              <w:bottom w:val="single" w:sz="4" w:space="0" w:color="000000"/>
              <w:right w:val="nil"/>
            </w:tcBorders>
          </w:tcPr>
          <w:p w14:paraId="4D2452FE"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Pre (n)</w:t>
            </w:r>
          </w:p>
        </w:tc>
        <w:tc>
          <w:tcPr>
            <w:tcW w:w="940" w:type="dxa"/>
            <w:tcBorders>
              <w:left w:val="nil"/>
              <w:bottom w:val="single" w:sz="4" w:space="0" w:color="000000"/>
              <w:right w:val="nil"/>
            </w:tcBorders>
          </w:tcPr>
          <w:p w14:paraId="0590B697"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Pre (%)</w:t>
            </w:r>
          </w:p>
        </w:tc>
        <w:tc>
          <w:tcPr>
            <w:tcW w:w="854" w:type="dxa"/>
            <w:tcBorders>
              <w:left w:val="nil"/>
              <w:bottom w:val="single" w:sz="4" w:space="0" w:color="000000"/>
              <w:right w:val="nil"/>
            </w:tcBorders>
          </w:tcPr>
          <w:p w14:paraId="1BB969F1"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Post (n)</w:t>
            </w:r>
          </w:p>
        </w:tc>
        <w:tc>
          <w:tcPr>
            <w:tcW w:w="944" w:type="dxa"/>
            <w:tcBorders>
              <w:left w:val="nil"/>
              <w:bottom w:val="single" w:sz="4" w:space="0" w:color="000000"/>
              <w:right w:val="nil"/>
            </w:tcBorders>
          </w:tcPr>
          <w:p w14:paraId="33220709"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Post (%)</w:t>
            </w:r>
          </w:p>
        </w:tc>
      </w:tr>
      <w:tr w:rsidR="00007D44" w:rsidRPr="00C529B6" w14:paraId="380BDA86" w14:textId="77777777" w:rsidTr="00007D44">
        <w:trPr>
          <w:trHeight w:val="236"/>
        </w:trPr>
        <w:tc>
          <w:tcPr>
            <w:tcW w:w="1008" w:type="dxa"/>
            <w:tcBorders>
              <w:left w:val="nil"/>
              <w:bottom w:val="single" w:sz="4" w:space="0" w:color="000000"/>
              <w:right w:val="nil"/>
            </w:tcBorders>
          </w:tcPr>
          <w:p w14:paraId="08CAC88E" w14:textId="77777777" w:rsidR="00007D44" w:rsidRPr="00C529B6" w:rsidRDefault="00007D44" w:rsidP="00007D44">
            <w:pPr>
              <w:ind w:left="709" w:hanging="709"/>
              <w:jc w:val="both"/>
              <w:rPr>
                <w:rFonts w:ascii="Times New Roman" w:eastAsia="Times New Roman" w:hAnsi="Times New Roman"/>
                <w:lang w:val="en-US"/>
              </w:rPr>
            </w:pPr>
            <w:proofErr w:type="spellStart"/>
            <w:r w:rsidRPr="00C529B6">
              <w:rPr>
                <w:rFonts w:ascii="Times New Roman" w:eastAsia="Times New Roman" w:hAnsi="Times New Roman"/>
                <w:lang w:val="en-US"/>
              </w:rPr>
              <w:t>Baik</w:t>
            </w:r>
            <w:proofErr w:type="spellEnd"/>
          </w:p>
        </w:tc>
        <w:tc>
          <w:tcPr>
            <w:tcW w:w="875" w:type="dxa"/>
            <w:tcBorders>
              <w:left w:val="nil"/>
              <w:bottom w:val="single" w:sz="4" w:space="0" w:color="000000"/>
              <w:right w:val="nil"/>
            </w:tcBorders>
          </w:tcPr>
          <w:p w14:paraId="667C9FC3"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0</w:t>
            </w:r>
          </w:p>
        </w:tc>
        <w:tc>
          <w:tcPr>
            <w:tcW w:w="940" w:type="dxa"/>
            <w:tcBorders>
              <w:left w:val="nil"/>
              <w:bottom w:val="single" w:sz="4" w:space="0" w:color="000000"/>
              <w:right w:val="nil"/>
            </w:tcBorders>
          </w:tcPr>
          <w:p w14:paraId="5609F42C"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0</w:t>
            </w:r>
          </w:p>
        </w:tc>
        <w:tc>
          <w:tcPr>
            <w:tcW w:w="854" w:type="dxa"/>
            <w:tcBorders>
              <w:left w:val="nil"/>
              <w:bottom w:val="single" w:sz="4" w:space="0" w:color="000000"/>
              <w:right w:val="nil"/>
            </w:tcBorders>
          </w:tcPr>
          <w:p w14:paraId="56E9313F"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16</w:t>
            </w:r>
          </w:p>
        </w:tc>
        <w:tc>
          <w:tcPr>
            <w:tcW w:w="944" w:type="dxa"/>
            <w:tcBorders>
              <w:left w:val="nil"/>
              <w:bottom w:val="single" w:sz="4" w:space="0" w:color="000000"/>
              <w:right w:val="nil"/>
            </w:tcBorders>
          </w:tcPr>
          <w:p w14:paraId="4B1321FE"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80</w:t>
            </w:r>
          </w:p>
        </w:tc>
      </w:tr>
      <w:tr w:rsidR="00007D44" w:rsidRPr="00C529B6" w14:paraId="39371048" w14:textId="77777777" w:rsidTr="00007D44">
        <w:trPr>
          <w:trHeight w:val="236"/>
        </w:trPr>
        <w:tc>
          <w:tcPr>
            <w:tcW w:w="1008" w:type="dxa"/>
            <w:tcBorders>
              <w:left w:val="nil"/>
              <w:right w:val="nil"/>
            </w:tcBorders>
          </w:tcPr>
          <w:p w14:paraId="39CB2AEF" w14:textId="77777777" w:rsidR="00007D44" w:rsidRPr="00C529B6" w:rsidRDefault="00007D44" w:rsidP="00007D44">
            <w:pPr>
              <w:ind w:left="709" w:hanging="709"/>
              <w:jc w:val="both"/>
              <w:rPr>
                <w:rFonts w:ascii="Times New Roman" w:eastAsia="Times New Roman" w:hAnsi="Times New Roman"/>
                <w:lang w:val="en-US"/>
              </w:rPr>
            </w:pPr>
            <w:proofErr w:type="spellStart"/>
            <w:r w:rsidRPr="00C529B6">
              <w:rPr>
                <w:rFonts w:ascii="Times New Roman" w:eastAsia="Times New Roman" w:hAnsi="Times New Roman"/>
                <w:lang w:val="en-US"/>
              </w:rPr>
              <w:t>Cukup</w:t>
            </w:r>
            <w:proofErr w:type="spellEnd"/>
          </w:p>
        </w:tc>
        <w:tc>
          <w:tcPr>
            <w:tcW w:w="875" w:type="dxa"/>
            <w:tcBorders>
              <w:left w:val="nil"/>
              <w:right w:val="nil"/>
            </w:tcBorders>
          </w:tcPr>
          <w:p w14:paraId="423AEE03"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1</w:t>
            </w:r>
          </w:p>
        </w:tc>
        <w:tc>
          <w:tcPr>
            <w:tcW w:w="940" w:type="dxa"/>
            <w:tcBorders>
              <w:left w:val="nil"/>
              <w:right w:val="nil"/>
            </w:tcBorders>
          </w:tcPr>
          <w:p w14:paraId="69C9C519"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5</w:t>
            </w:r>
          </w:p>
        </w:tc>
        <w:tc>
          <w:tcPr>
            <w:tcW w:w="854" w:type="dxa"/>
            <w:tcBorders>
              <w:left w:val="nil"/>
              <w:right w:val="nil"/>
            </w:tcBorders>
          </w:tcPr>
          <w:p w14:paraId="7C9B5261"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4</w:t>
            </w:r>
          </w:p>
        </w:tc>
        <w:tc>
          <w:tcPr>
            <w:tcW w:w="944" w:type="dxa"/>
            <w:tcBorders>
              <w:left w:val="nil"/>
              <w:right w:val="nil"/>
            </w:tcBorders>
          </w:tcPr>
          <w:p w14:paraId="6DB44E91"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20</w:t>
            </w:r>
          </w:p>
        </w:tc>
      </w:tr>
      <w:tr w:rsidR="00007D44" w:rsidRPr="00C529B6" w14:paraId="6ED629C7" w14:textId="77777777" w:rsidTr="00007D44">
        <w:trPr>
          <w:trHeight w:val="236"/>
        </w:trPr>
        <w:tc>
          <w:tcPr>
            <w:tcW w:w="1008" w:type="dxa"/>
            <w:tcBorders>
              <w:left w:val="nil"/>
              <w:right w:val="nil"/>
            </w:tcBorders>
          </w:tcPr>
          <w:p w14:paraId="10785A86"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Kurang</w:t>
            </w:r>
          </w:p>
        </w:tc>
        <w:tc>
          <w:tcPr>
            <w:tcW w:w="875" w:type="dxa"/>
            <w:tcBorders>
              <w:left w:val="nil"/>
              <w:right w:val="nil"/>
            </w:tcBorders>
          </w:tcPr>
          <w:p w14:paraId="74357B47"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19</w:t>
            </w:r>
          </w:p>
        </w:tc>
        <w:tc>
          <w:tcPr>
            <w:tcW w:w="940" w:type="dxa"/>
            <w:tcBorders>
              <w:left w:val="nil"/>
              <w:right w:val="nil"/>
            </w:tcBorders>
          </w:tcPr>
          <w:p w14:paraId="42C74043"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95</w:t>
            </w:r>
          </w:p>
        </w:tc>
        <w:tc>
          <w:tcPr>
            <w:tcW w:w="854" w:type="dxa"/>
            <w:tcBorders>
              <w:left w:val="nil"/>
              <w:bottom w:val="single" w:sz="4" w:space="0" w:color="000000"/>
              <w:right w:val="nil"/>
            </w:tcBorders>
          </w:tcPr>
          <w:p w14:paraId="70F932B6"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0</w:t>
            </w:r>
          </w:p>
        </w:tc>
        <w:tc>
          <w:tcPr>
            <w:tcW w:w="944" w:type="dxa"/>
            <w:tcBorders>
              <w:left w:val="nil"/>
              <w:bottom w:val="single" w:sz="4" w:space="0" w:color="000000"/>
              <w:right w:val="nil"/>
            </w:tcBorders>
          </w:tcPr>
          <w:p w14:paraId="231B714C"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0</w:t>
            </w:r>
          </w:p>
        </w:tc>
      </w:tr>
      <w:tr w:rsidR="00007D44" w:rsidRPr="00C529B6" w14:paraId="5AE728DF" w14:textId="77777777" w:rsidTr="00007D44">
        <w:trPr>
          <w:trHeight w:val="236"/>
        </w:trPr>
        <w:tc>
          <w:tcPr>
            <w:tcW w:w="1008" w:type="dxa"/>
            <w:tcBorders>
              <w:left w:val="nil"/>
              <w:right w:val="nil"/>
            </w:tcBorders>
          </w:tcPr>
          <w:p w14:paraId="290DA7D6"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Total</w:t>
            </w:r>
          </w:p>
        </w:tc>
        <w:tc>
          <w:tcPr>
            <w:tcW w:w="875" w:type="dxa"/>
            <w:tcBorders>
              <w:left w:val="nil"/>
              <w:right w:val="nil"/>
            </w:tcBorders>
          </w:tcPr>
          <w:p w14:paraId="0BEC8FFE"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20</w:t>
            </w:r>
          </w:p>
        </w:tc>
        <w:tc>
          <w:tcPr>
            <w:tcW w:w="940" w:type="dxa"/>
            <w:tcBorders>
              <w:left w:val="nil"/>
              <w:right w:val="nil"/>
            </w:tcBorders>
          </w:tcPr>
          <w:p w14:paraId="0D5CAF2F"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100</w:t>
            </w:r>
          </w:p>
        </w:tc>
        <w:tc>
          <w:tcPr>
            <w:tcW w:w="854" w:type="dxa"/>
            <w:tcBorders>
              <w:left w:val="nil"/>
              <w:right w:val="nil"/>
            </w:tcBorders>
          </w:tcPr>
          <w:p w14:paraId="37B9627C"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20</w:t>
            </w:r>
          </w:p>
        </w:tc>
        <w:tc>
          <w:tcPr>
            <w:tcW w:w="944" w:type="dxa"/>
            <w:tcBorders>
              <w:left w:val="nil"/>
              <w:right w:val="nil"/>
            </w:tcBorders>
          </w:tcPr>
          <w:p w14:paraId="5E0402AA" w14:textId="77777777" w:rsidR="00007D44" w:rsidRPr="00C529B6" w:rsidRDefault="00007D44" w:rsidP="00007D44">
            <w:pPr>
              <w:ind w:left="709" w:hanging="709"/>
              <w:jc w:val="both"/>
              <w:rPr>
                <w:rFonts w:ascii="Times New Roman" w:eastAsia="Times New Roman" w:hAnsi="Times New Roman"/>
                <w:lang w:val="en-US"/>
              </w:rPr>
            </w:pPr>
            <w:r w:rsidRPr="00C529B6">
              <w:rPr>
                <w:rFonts w:ascii="Times New Roman" w:eastAsia="Times New Roman" w:hAnsi="Times New Roman"/>
                <w:lang w:val="en-US"/>
              </w:rPr>
              <w:t>100</w:t>
            </w:r>
          </w:p>
        </w:tc>
      </w:tr>
      <w:tr w:rsidR="00007D44" w:rsidRPr="00C529B6" w14:paraId="388DBF34" w14:textId="77777777" w:rsidTr="00007D44">
        <w:trPr>
          <w:trHeight w:val="236"/>
        </w:trPr>
        <w:tc>
          <w:tcPr>
            <w:tcW w:w="4621" w:type="dxa"/>
            <w:gridSpan w:val="5"/>
            <w:tcBorders>
              <w:left w:val="nil"/>
              <w:right w:val="nil"/>
            </w:tcBorders>
          </w:tcPr>
          <w:p w14:paraId="7117C92D" w14:textId="77777777" w:rsidR="00007D44" w:rsidRPr="00C529B6" w:rsidRDefault="00007D44" w:rsidP="00007D44">
            <w:pPr>
              <w:ind w:left="709" w:hanging="709"/>
              <w:jc w:val="center"/>
              <w:rPr>
                <w:rFonts w:ascii="Times New Roman" w:eastAsia="Times New Roman" w:hAnsi="Times New Roman"/>
                <w:lang w:val="en-US"/>
              </w:rPr>
            </w:pPr>
            <w:r>
              <w:rPr>
                <w:rFonts w:ascii="Times New Roman" w:eastAsia="Times New Roman" w:hAnsi="Times New Roman"/>
                <w:lang w:val="en-US"/>
              </w:rPr>
              <w:t>p = 0,000</w:t>
            </w:r>
          </w:p>
        </w:tc>
      </w:tr>
    </w:tbl>
    <w:bookmarkEnd w:id="2"/>
    <w:p w14:paraId="73643567" w14:textId="61529498" w:rsidR="00365FDD" w:rsidRPr="000633A1" w:rsidRDefault="002E3B06" w:rsidP="00365FDD">
      <w:pPr>
        <w:spacing w:after="0" w:line="360" w:lineRule="auto"/>
        <w:jc w:val="both"/>
        <w:rPr>
          <w:rFonts w:ascii="Times New Roman" w:eastAsia="Times New Roman" w:hAnsi="Times New Roman"/>
          <w:sz w:val="20"/>
          <w:szCs w:val="20"/>
          <w:lang w:val="en-US"/>
        </w:rPr>
      </w:pPr>
      <w:r w:rsidRPr="002E3B06">
        <w:rPr>
          <w:rFonts w:ascii="Times New Roman" w:eastAsia="Times New Roman" w:hAnsi="Times New Roman"/>
          <w:sz w:val="20"/>
          <w:szCs w:val="20"/>
        </w:rPr>
        <w:t>Tabel</w:t>
      </w:r>
      <w:r>
        <w:rPr>
          <w:rFonts w:ascii="Times New Roman" w:eastAsia="Times New Roman" w:hAnsi="Times New Roman"/>
          <w:sz w:val="20"/>
          <w:szCs w:val="20"/>
          <w:lang w:val="en-US"/>
        </w:rPr>
        <w:t xml:space="preserve"> </w:t>
      </w:r>
      <w:r w:rsidRPr="002E3B06">
        <w:rPr>
          <w:rFonts w:ascii="Times New Roman" w:eastAsia="Times New Roman" w:hAnsi="Times New Roman"/>
          <w:sz w:val="20"/>
          <w:szCs w:val="20"/>
        </w:rPr>
        <w:t xml:space="preserve">2 menunjukkan bahwa sebaran pengetahuansebelum diberikan pelatihan masyarakat </w:t>
      </w:r>
      <w:r w:rsidRPr="002E3B06">
        <w:rPr>
          <w:rFonts w:ascii="Times New Roman" w:eastAsia="Times New Roman" w:hAnsi="Times New Roman"/>
          <w:sz w:val="20"/>
          <w:szCs w:val="20"/>
        </w:rPr>
        <w:t>yang menjadi peserta pengabdian masyarakat sebagian besar  adalah kurang dengan sebaran sebanyak 19 orang (95 %) dan cukup sebanyak  1 orang  (5%). Sedangkan pengetahuan setelah mendapatkan pelatihan  yang terbanyak adalah   baik adalah 16 orang  (80 %) diikuti dengan pengethuan cukup sebanyak 4 orang  (20%)</w:t>
      </w:r>
      <w:r w:rsidR="00365FDD">
        <w:rPr>
          <w:rFonts w:ascii="Times New Roman" w:eastAsia="Times New Roman" w:hAnsi="Times New Roman"/>
          <w:sz w:val="20"/>
          <w:szCs w:val="20"/>
          <w:lang w:val="en-US"/>
        </w:rPr>
        <w:t xml:space="preserve">. </w:t>
      </w:r>
      <w:r w:rsidR="00365FDD">
        <w:rPr>
          <w:rFonts w:ascii="Times New Roman" w:eastAsia="Times New Roman" w:hAnsi="Times New Roman"/>
          <w:sz w:val="20"/>
          <w:szCs w:val="20"/>
          <w:lang w:val="en-US"/>
        </w:rPr>
        <w:t xml:space="preserve">Hasil uji Wilcoxon </w:t>
      </w:r>
      <w:proofErr w:type="spellStart"/>
      <w:r w:rsidR="00365FDD">
        <w:rPr>
          <w:rFonts w:ascii="Times New Roman" w:eastAsia="Times New Roman" w:hAnsi="Times New Roman"/>
          <w:sz w:val="20"/>
          <w:szCs w:val="20"/>
          <w:lang w:val="en-US"/>
        </w:rPr>
        <w:t>menunjukkan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ada</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peningkatan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pengetahuan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sebelum</w:t>
      </w:r>
      <w:proofErr w:type="spellEnd"/>
      <w:r w:rsidR="00365FDD">
        <w:rPr>
          <w:rFonts w:ascii="Times New Roman" w:eastAsia="Times New Roman" w:hAnsi="Times New Roman"/>
          <w:sz w:val="20"/>
          <w:szCs w:val="20"/>
          <w:lang w:val="en-US"/>
        </w:rPr>
        <w:t xml:space="preserve"> dan </w:t>
      </w:r>
      <w:proofErr w:type="spellStart"/>
      <w:r w:rsidR="00365FDD">
        <w:rPr>
          <w:rFonts w:ascii="Times New Roman" w:eastAsia="Times New Roman" w:hAnsi="Times New Roman"/>
          <w:sz w:val="20"/>
          <w:szCs w:val="20"/>
          <w:lang w:val="en-US"/>
        </w:rPr>
        <w:t>sesudah</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diberikan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pelatihan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dengan</w:t>
      </w:r>
      <w:proofErr w:type="spellEnd"/>
      <w:r w:rsidR="00365FDD">
        <w:rPr>
          <w:rFonts w:ascii="Times New Roman" w:eastAsia="Times New Roman" w:hAnsi="Times New Roman"/>
          <w:sz w:val="20"/>
          <w:szCs w:val="20"/>
          <w:lang w:val="en-US"/>
        </w:rPr>
        <w:t xml:space="preserve"> p =0,000 &lt; 0,005 </w:t>
      </w:r>
      <w:proofErr w:type="spellStart"/>
      <w:r w:rsidR="00365FDD">
        <w:rPr>
          <w:rFonts w:ascii="Times New Roman" w:eastAsia="Times New Roman" w:hAnsi="Times New Roman"/>
          <w:sz w:val="20"/>
          <w:szCs w:val="20"/>
          <w:lang w:val="en-US"/>
        </w:rPr>
        <w:t>menunjukan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ada</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kemaknaan</w:t>
      </w:r>
      <w:proofErr w:type="spellEnd"/>
      <w:r w:rsidR="00365FDD">
        <w:rPr>
          <w:rFonts w:ascii="Times New Roman" w:eastAsia="Times New Roman" w:hAnsi="Times New Roman"/>
          <w:sz w:val="20"/>
          <w:szCs w:val="20"/>
          <w:lang w:val="en-US"/>
        </w:rPr>
        <w:t xml:space="preserve"> yang </w:t>
      </w:r>
      <w:proofErr w:type="spellStart"/>
      <w:r w:rsidR="00365FDD">
        <w:rPr>
          <w:rFonts w:ascii="Times New Roman" w:eastAsia="Times New Roman" w:hAnsi="Times New Roman"/>
          <w:sz w:val="20"/>
          <w:szCs w:val="20"/>
          <w:lang w:val="en-US"/>
        </w:rPr>
        <w:t>signifikan</w:t>
      </w:r>
      <w:proofErr w:type="spellEnd"/>
      <w:r w:rsidR="00365FDD">
        <w:rPr>
          <w:rFonts w:ascii="Times New Roman" w:eastAsia="Times New Roman" w:hAnsi="Times New Roman"/>
          <w:sz w:val="20"/>
          <w:szCs w:val="20"/>
          <w:lang w:val="en-US"/>
        </w:rPr>
        <w:t>.</w:t>
      </w:r>
    </w:p>
    <w:p w14:paraId="24E320FB" w14:textId="1B360AF7" w:rsidR="00FB0E26" w:rsidRPr="00FB0E26" w:rsidRDefault="00FB0E26" w:rsidP="00FB0E26">
      <w:pPr>
        <w:spacing w:after="0" w:line="360" w:lineRule="auto"/>
        <w:ind w:left="709" w:hanging="709"/>
        <w:jc w:val="both"/>
        <w:rPr>
          <w:rFonts w:ascii="Times New Roman" w:eastAsia="Times New Roman" w:hAnsi="Times New Roman"/>
          <w:sz w:val="20"/>
          <w:szCs w:val="20"/>
        </w:rPr>
      </w:pPr>
      <w:r>
        <w:rPr>
          <w:rFonts w:ascii="Times New Roman" w:eastAsia="Times New Roman" w:hAnsi="Times New Roman"/>
          <w:sz w:val="20"/>
          <w:szCs w:val="20"/>
          <w:lang w:val="en-US"/>
        </w:rPr>
        <w:t xml:space="preserve">3. </w:t>
      </w:r>
      <w:r w:rsidRPr="00FB0E26">
        <w:rPr>
          <w:rFonts w:ascii="Times New Roman" w:eastAsia="Times New Roman" w:hAnsi="Times New Roman"/>
          <w:sz w:val="20"/>
          <w:szCs w:val="20"/>
        </w:rPr>
        <w:t xml:space="preserve">Keterampilan </w:t>
      </w:r>
    </w:p>
    <w:p w14:paraId="3874F8E7" w14:textId="77777777" w:rsidR="00FB0E26" w:rsidRPr="00FB0E26" w:rsidRDefault="00FB0E26" w:rsidP="00FB0E26">
      <w:pPr>
        <w:spacing w:after="0" w:line="360" w:lineRule="auto"/>
        <w:jc w:val="both"/>
        <w:rPr>
          <w:rFonts w:ascii="Times New Roman" w:eastAsia="Times New Roman" w:hAnsi="Times New Roman"/>
          <w:sz w:val="20"/>
          <w:szCs w:val="20"/>
        </w:rPr>
      </w:pPr>
      <w:r w:rsidRPr="00FB0E26">
        <w:rPr>
          <w:rFonts w:ascii="Times New Roman" w:eastAsia="Times New Roman" w:hAnsi="Times New Roman"/>
          <w:sz w:val="20"/>
          <w:szCs w:val="20"/>
        </w:rPr>
        <w:t>Keterampilan  masayarakat yang dilatih sebagai peserta pengabdian masayarakat dalam melakukan bantuan hidup dasar dapat dilihat pada tabel di bawah ini :</w:t>
      </w:r>
    </w:p>
    <w:p w14:paraId="6C83BC79" w14:textId="10CBEC12" w:rsidR="00C529B6" w:rsidRDefault="00FB0E26" w:rsidP="00FB0E26">
      <w:pPr>
        <w:spacing w:after="0" w:line="240" w:lineRule="auto"/>
        <w:ind w:left="709" w:hanging="709"/>
        <w:jc w:val="both"/>
        <w:rPr>
          <w:rFonts w:ascii="Times New Roman" w:eastAsia="Times New Roman" w:hAnsi="Times New Roman"/>
          <w:sz w:val="20"/>
          <w:szCs w:val="20"/>
        </w:rPr>
      </w:pPr>
      <w:r w:rsidRPr="00FB0E26">
        <w:rPr>
          <w:rFonts w:ascii="Times New Roman" w:eastAsia="Times New Roman" w:hAnsi="Times New Roman"/>
          <w:sz w:val="20"/>
          <w:szCs w:val="20"/>
        </w:rPr>
        <w:t xml:space="preserve">Tabel 3 Keterampilan masyarakat yang dilatih dalam melaksanakan bantuan hidup dasar di desa Karang Bayan </w:t>
      </w:r>
    </w:p>
    <w:tbl>
      <w:tblPr>
        <w:tblStyle w:val="TableGrid"/>
        <w:tblW w:w="4446" w:type="dxa"/>
        <w:tblLayout w:type="fixed"/>
        <w:tblLook w:val="04A0" w:firstRow="1" w:lastRow="0" w:firstColumn="1" w:lastColumn="0" w:noHBand="0" w:noVBand="1"/>
      </w:tblPr>
      <w:tblGrid>
        <w:gridCol w:w="971"/>
        <w:gridCol w:w="842"/>
        <w:gridCol w:w="904"/>
        <w:gridCol w:w="822"/>
        <w:gridCol w:w="907"/>
      </w:tblGrid>
      <w:tr w:rsidR="00350C1E" w:rsidRPr="00350C1E" w14:paraId="21F71F64" w14:textId="77777777" w:rsidTr="00350C1E">
        <w:trPr>
          <w:trHeight w:val="358"/>
        </w:trPr>
        <w:tc>
          <w:tcPr>
            <w:tcW w:w="971" w:type="dxa"/>
            <w:vMerge w:val="restart"/>
            <w:tcBorders>
              <w:left w:val="nil"/>
              <w:right w:val="nil"/>
            </w:tcBorders>
          </w:tcPr>
          <w:p w14:paraId="045ED41F" w14:textId="77777777" w:rsidR="00350C1E" w:rsidRPr="00350C1E" w:rsidRDefault="00350C1E" w:rsidP="00350C1E">
            <w:pPr>
              <w:ind w:left="709" w:hanging="709"/>
              <w:jc w:val="both"/>
              <w:rPr>
                <w:rFonts w:ascii="Times New Roman" w:eastAsia="Times New Roman" w:hAnsi="Times New Roman"/>
                <w:lang w:val="en-US"/>
              </w:rPr>
            </w:pPr>
            <w:proofErr w:type="spellStart"/>
            <w:r w:rsidRPr="00350C1E">
              <w:rPr>
                <w:rFonts w:ascii="Times New Roman" w:eastAsia="Times New Roman" w:hAnsi="Times New Roman"/>
                <w:lang w:val="en-US"/>
              </w:rPr>
              <w:t>Katagori</w:t>
            </w:r>
            <w:proofErr w:type="spellEnd"/>
          </w:p>
        </w:tc>
        <w:tc>
          <w:tcPr>
            <w:tcW w:w="3475" w:type="dxa"/>
            <w:gridSpan w:val="4"/>
            <w:tcBorders>
              <w:left w:val="nil"/>
              <w:right w:val="nil"/>
            </w:tcBorders>
          </w:tcPr>
          <w:p w14:paraId="44FC668E" w14:textId="77777777" w:rsidR="00350C1E" w:rsidRPr="00350C1E" w:rsidRDefault="00350C1E" w:rsidP="00350C1E">
            <w:pPr>
              <w:ind w:left="709" w:hanging="709"/>
              <w:jc w:val="both"/>
              <w:rPr>
                <w:rFonts w:ascii="Times New Roman" w:eastAsia="Times New Roman" w:hAnsi="Times New Roman"/>
                <w:lang w:val="en-US"/>
              </w:rPr>
            </w:pPr>
            <w:proofErr w:type="spellStart"/>
            <w:r w:rsidRPr="00350C1E">
              <w:rPr>
                <w:rFonts w:ascii="Times New Roman" w:eastAsia="Times New Roman" w:hAnsi="Times New Roman"/>
                <w:lang w:val="en-US"/>
              </w:rPr>
              <w:t>Keterampilan</w:t>
            </w:r>
            <w:proofErr w:type="spellEnd"/>
          </w:p>
        </w:tc>
      </w:tr>
      <w:tr w:rsidR="00350C1E" w:rsidRPr="00350C1E" w14:paraId="6FC798D5" w14:textId="77777777" w:rsidTr="000633A1">
        <w:trPr>
          <w:trHeight w:val="299"/>
        </w:trPr>
        <w:tc>
          <w:tcPr>
            <w:tcW w:w="971" w:type="dxa"/>
            <w:vMerge/>
            <w:tcBorders>
              <w:left w:val="nil"/>
              <w:bottom w:val="single" w:sz="4" w:space="0" w:color="000000"/>
              <w:right w:val="nil"/>
            </w:tcBorders>
          </w:tcPr>
          <w:p w14:paraId="207C15F3" w14:textId="77777777" w:rsidR="00350C1E" w:rsidRPr="00350C1E" w:rsidRDefault="00350C1E" w:rsidP="00350C1E">
            <w:pPr>
              <w:ind w:left="709" w:hanging="709"/>
              <w:jc w:val="both"/>
              <w:rPr>
                <w:rFonts w:ascii="Times New Roman" w:eastAsia="Times New Roman" w:hAnsi="Times New Roman"/>
                <w:lang w:val="en-US"/>
              </w:rPr>
            </w:pPr>
          </w:p>
        </w:tc>
        <w:tc>
          <w:tcPr>
            <w:tcW w:w="842" w:type="dxa"/>
            <w:tcBorders>
              <w:left w:val="nil"/>
              <w:bottom w:val="single" w:sz="4" w:space="0" w:color="000000"/>
              <w:right w:val="nil"/>
            </w:tcBorders>
          </w:tcPr>
          <w:p w14:paraId="5362BDDA"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Pre (n)</w:t>
            </w:r>
          </w:p>
        </w:tc>
        <w:tc>
          <w:tcPr>
            <w:tcW w:w="904" w:type="dxa"/>
            <w:tcBorders>
              <w:left w:val="nil"/>
              <w:bottom w:val="single" w:sz="4" w:space="0" w:color="000000"/>
              <w:right w:val="nil"/>
            </w:tcBorders>
          </w:tcPr>
          <w:p w14:paraId="0E1A4557"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Pre (%)</w:t>
            </w:r>
          </w:p>
        </w:tc>
        <w:tc>
          <w:tcPr>
            <w:tcW w:w="822" w:type="dxa"/>
            <w:tcBorders>
              <w:left w:val="nil"/>
              <w:bottom w:val="single" w:sz="4" w:space="0" w:color="000000"/>
              <w:right w:val="nil"/>
            </w:tcBorders>
          </w:tcPr>
          <w:p w14:paraId="20E2D8B9"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Post (n)</w:t>
            </w:r>
          </w:p>
        </w:tc>
        <w:tc>
          <w:tcPr>
            <w:tcW w:w="907" w:type="dxa"/>
            <w:tcBorders>
              <w:left w:val="nil"/>
              <w:bottom w:val="single" w:sz="4" w:space="0" w:color="000000"/>
              <w:right w:val="nil"/>
            </w:tcBorders>
          </w:tcPr>
          <w:p w14:paraId="39A0FAF0"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Post (%)</w:t>
            </w:r>
          </w:p>
        </w:tc>
      </w:tr>
      <w:tr w:rsidR="00350C1E" w:rsidRPr="00350C1E" w14:paraId="3BA91D88" w14:textId="77777777" w:rsidTr="00350C1E">
        <w:trPr>
          <w:trHeight w:val="235"/>
        </w:trPr>
        <w:tc>
          <w:tcPr>
            <w:tcW w:w="971" w:type="dxa"/>
            <w:tcBorders>
              <w:left w:val="nil"/>
              <w:bottom w:val="single" w:sz="4" w:space="0" w:color="000000"/>
              <w:right w:val="nil"/>
            </w:tcBorders>
          </w:tcPr>
          <w:p w14:paraId="573F26CD" w14:textId="77777777" w:rsidR="00350C1E" w:rsidRPr="00350C1E" w:rsidRDefault="00350C1E" w:rsidP="00350C1E">
            <w:pPr>
              <w:ind w:left="709" w:hanging="709"/>
              <w:jc w:val="both"/>
              <w:rPr>
                <w:rFonts w:ascii="Times New Roman" w:eastAsia="Times New Roman" w:hAnsi="Times New Roman"/>
                <w:lang w:val="en-US"/>
              </w:rPr>
            </w:pPr>
            <w:proofErr w:type="spellStart"/>
            <w:r w:rsidRPr="00350C1E">
              <w:rPr>
                <w:rFonts w:ascii="Times New Roman" w:eastAsia="Times New Roman" w:hAnsi="Times New Roman"/>
                <w:lang w:val="en-US"/>
              </w:rPr>
              <w:t>Baik</w:t>
            </w:r>
            <w:proofErr w:type="spellEnd"/>
          </w:p>
        </w:tc>
        <w:tc>
          <w:tcPr>
            <w:tcW w:w="842" w:type="dxa"/>
            <w:tcBorders>
              <w:left w:val="nil"/>
              <w:bottom w:val="single" w:sz="4" w:space="0" w:color="000000"/>
              <w:right w:val="nil"/>
            </w:tcBorders>
          </w:tcPr>
          <w:p w14:paraId="2CC07764"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0</w:t>
            </w:r>
          </w:p>
        </w:tc>
        <w:tc>
          <w:tcPr>
            <w:tcW w:w="904" w:type="dxa"/>
            <w:tcBorders>
              <w:left w:val="nil"/>
              <w:bottom w:val="single" w:sz="4" w:space="0" w:color="000000"/>
              <w:right w:val="nil"/>
            </w:tcBorders>
          </w:tcPr>
          <w:p w14:paraId="6EB106E6"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0</w:t>
            </w:r>
          </w:p>
        </w:tc>
        <w:tc>
          <w:tcPr>
            <w:tcW w:w="822" w:type="dxa"/>
            <w:tcBorders>
              <w:left w:val="nil"/>
              <w:bottom w:val="single" w:sz="4" w:space="0" w:color="000000"/>
              <w:right w:val="nil"/>
            </w:tcBorders>
          </w:tcPr>
          <w:p w14:paraId="1862A203"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18</w:t>
            </w:r>
          </w:p>
        </w:tc>
        <w:tc>
          <w:tcPr>
            <w:tcW w:w="907" w:type="dxa"/>
            <w:tcBorders>
              <w:left w:val="nil"/>
              <w:bottom w:val="single" w:sz="4" w:space="0" w:color="000000"/>
              <w:right w:val="nil"/>
            </w:tcBorders>
          </w:tcPr>
          <w:p w14:paraId="1AEE1BB1"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90</w:t>
            </w:r>
          </w:p>
        </w:tc>
      </w:tr>
      <w:tr w:rsidR="00350C1E" w:rsidRPr="00350C1E" w14:paraId="274D7E77" w14:textId="77777777" w:rsidTr="00350C1E">
        <w:trPr>
          <w:trHeight w:val="235"/>
        </w:trPr>
        <w:tc>
          <w:tcPr>
            <w:tcW w:w="971" w:type="dxa"/>
            <w:tcBorders>
              <w:left w:val="nil"/>
              <w:right w:val="nil"/>
            </w:tcBorders>
          </w:tcPr>
          <w:p w14:paraId="61DEC824" w14:textId="77777777" w:rsidR="00350C1E" w:rsidRPr="00350C1E" w:rsidRDefault="00350C1E" w:rsidP="00350C1E">
            <w:pPr>
              <w:ind w:left="709" w:hanging="709"/>
              <w:jc w:val="both"/>
              <w:rPr>
                <w:rFonts w:ascii="Times New Roman" w:eastAsia="Times New Roman" w:hAnsi="Times New Roman"/>
                <w:lang w:val="en-US"/>
              </w:rPr>
            </w:pPr>
            <w:proofErr w:type="spellStart"/>
            <w:r w:rsidRPr="00350C1E">
              <w:rPr>
                <w:rFonts w:ascii="Times New Roman" w:eastAsia="Times New Roman" w:hAnsi="Times New Roman"/>
                <w:lang w:val="en-US"/>
              </w:rPr>
              <w:t>Cukup</w:t>
            </w:r>
            <w:proofErr w:type="spellEnd"/>
          </w:p>
        </w:tc>
        <w:tc>
          <w:tcPr>
            <w:tcW w:w="842" w:type="dxa"/>
            <w:tcBorders>
              <w:left w:val="nil"/>
              <w:right w:val="nil"/>
            </w:tcBorders>
          </w:tcPr>
          <w:p w14:paraId="3AB0EFD6" w14:textId="77777777" w:rsidR="00350C1E" w:rsidRPr="00350C1E" w:rsidRDefault="00350C1E" w:rsidP="00350C1E">
            <w:pPr>
              <w:ind w:left="709" w:hanging="709"/>
              <w:jc w:val="both"/>
              <w:rPr>
                <w:rFonts w:ascii="Times New Roman" w:eastAsia="Times New Roman" w:hAnsi="Times New Roman"/>
                <w:lang w:val="en-US"/>
              </w:rPr>
            </w:pPr>
          </w:p>
        </w:tc>
        <w:tc>
          <w:tcPr>
            <w:tcW w:w="904" w:type="dxa"/>
            <w:tcBorders>
              <w:left w:val="nil"/>
              <w:right w:val="nil"/>
            </w:tcBorders>
          </w:tcPr>
          <w:p w14:paraId="30EDA7A8"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0</w:t>
            </w:r>
          </w:p>
        </w:tc>
        <w:tc>
          <w:tcPr>
            <w:tcW w:w="822" w:type="dxa"/>
            <w:tcBorders>
              <w:left w:val="nil"/>
              <w:right w:val="nil"/>
            </w:tcBorders>
          </w:tcPr>
          <w:p w14:paraId="28459360"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2</w:t>
            </w:r>
          </w:p>
        </w:tc>
        <w:tc>
          <w:tcPr>
            <w:tcW w:w="907" w:type="dxa"/>
            <w:tcBorders>
              <w:left w:val="nil"/>
              <w:right w:val="nil"/>
            </w:tcBorders>
          </w:tcPr>
          <w:p w14:paraId="10339E53"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10</w:t>
            </w:r>
          </w:p>
        </w:tc>
      </w:tr>
      <w:tr w:rsidR="00350C1E" w:rsidRPr="00350C1E" w14:paraId="2BC971F5" w14:textId="77777777" w:rsidTr="00350C1E">
        <w:trPr>
          <w:trHeight w:val="235"/>
        </w:trPr>
        <w:tc>
          <w:tcPr>
            <w:tcW w:w="971" w:type="dxa"/>
            <w:tcBorders>
              <w:left w:val="nil"/>
              <w:right w:val="nil"/>
            </w:tcBorders>
          </w:tcPr>
          <w:p w14:paraId="62F96A6E"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Kurang</w:t>
            </w:r>
          </w:p>
        </w:tc>
        <w:tc>
          <w:tcPr>
            <w:tcW w:w="842" w:type="dxa"/>
            <w:tcBorders>
              <w:left w:val="nil"/>
              <w:right w:val="nil"/>
            </w:tcBorders>
          </w:tcPr>
          <w:p w14:paraId="1574D794"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20</w:t>
            </w:r>
          </w:p>
        </w:tc>
        <w:tc>
          <w:tcPr>
            <w:tcW w:w="904" w:type="dxa"/>
            <w:tcBorders>
              <w:left w:val="nil"/>
              <w:right w:val="nil"/>
            </w:tcBorders>
          </w:tcPr>
          <w:p w14:paraId="3E7F0588"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100</w:t>
            </w:r>
          </w:p>
        </w:tc>
        <w:tc>
          <w:tcPr>
            <w:tcW w:w="822" w:type="dxa"/>
            <w:tcBorders>
              <w:left w:val="nil"/>
              <w:bottom w:val="single" w:sz="4" w:space="0" w:color="000000"/>
              <w:right w:val="nil"/>
            </w:tcBorders>
          </w:tcPr>
          <w:p w14:paraId="2A041829"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0</w:t>
            </w:r>
          </w:p>
        </w:tc>
        <w:tc>
          <w:tcPr>
            <w:tcW w:w="907" w:type="dxa"/>
            <w:tcBorders>
              <w:left w:val="nil"/>
              <w:bottom w:val="single" w:sz="4" w:space="0" w:color="000000"/>
              <w:right w:val="nil"/>
            </w:tcBorders>
          </w:tcPr>
          <w:p w14:paraId="7A1FA9FE"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0</w:t>
            </w:r>
          </w:p>
        </w:tc>
      </w:tr>
      <w:tr w:rsidR="00350C1E" w:rsidRPr="00350C1E" w14:paraId="498559E6" w14:textId="77777777" w:rsidTr="00350C1E">
        <w:trPr>
          <w:trHeight w:val="235"/>
        </w:trPr>
        <w:tc>
          <w:tcPr>
            <w:tcW w:w="971" w:type="dxa"/>
            <w:tcBorders>
              <w:left w:val="nil"/>
              <w:right w:val="nil"/>
            </w:tcBorders>
          </w:tcPr>
          <w:p w14:paraId="6A258111"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Total</w:t>
            </w:r>
          </w:p>
        </w:tc>
        <w:tc>
          <w:tcPr>
            <w:tcW w:w="842" w:type="dxa"/>
            <w:tcBorders>
              <w:left w:val="nil"/>
              <w:right w:val="nil"/>
            </w:tcBorders>
          </w:tcPr>
          <w:p w14:paraId="3BD56ACD"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20</w:t>
            </w:r>
          </w:p>
        </w:tc>
        <w:tc>
          <w:tcPr>
            <w:tcW w:w="904" w:type="dxa"/>
            <w:tcBorders>
              <w:left w:val="nil"/>
              <w:right w:val="nil"/>
            </w:tcBorders>
          </w:tcPr>
          <w:p w14:paraId="056F1D75"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100</w:t>
            </w:r>
          </w:p>
        </w:tc>
        <w:tc>
          <w:tcPr>
            <w:tcW w:w="822" w:type="dxa"/>
            <w:tcBorders>
              <w:left w:val="nil"/>
              <w:right w:val="nil"/>
            </w:tcBorders>
          </w:tcPr>
          <w:p w14:paraId="12C9C2F6"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20</w:t>
            </w:r>
          </w:p>
        </w:tc>
        <w:tc>
          <w:tcPr>
            <w:tcW w:w="907" w:type="dxa"/>
            <w:tcBorders>
              <w:left w:val="nil"/>
              <w:right w:val="nil"/>
            </w:tcBorders>
          </w:tcPr>
          <w:p w14:paraId="61490658" w14:textId="77777777" w:rsidR="00350C1E" w:rsidRPr="00350C1E" w:rsidRDefault="00350C1E" w:rsidP="00350C1E">
            <w:pPr>
              <w:ind w:left="709" w:hanging="709"/>
              <w:jc w:val="both"/>
              <w:rPr>
                <w:rFonts w:ascii="Times New Roman" w:eastAsia="Times New Roman" w:hAnsi="Times New Roman"/>
                <w:lang w:val="en-US"/>
              </w:rPr>
            </w:pPr>
            <w:r w:rsidRPr="00350C1E">
              <w:rPr>
                <w:rFonts w:ascii="Times New Roman" w:eastAsia="Times New Roman" w:hAnsi="Times New Roman"/>
                <w:lang w:val="en-US"/>
              </w:rPr>
              <w:t>100</w:t>
            </w:r>
          </w:p>
        </w:tc>
      </w:tr>
      <w:tr w:rsidR="00350C1E" w:rsidRPr="00350C1E" w14:paraId="1EB1DB2B" w14:textId="77777777" w:rsidTr="00350C1E">
        <w:trPr>
          <w:trHeight w:val="235"/>
        </w:trPr>
        <w:tc>
          <w:tcPr>
            <w:tcW w:w="3539" w:type="dxa"/>
            <w:gridSpan w:val="4"/>
            <w:tcBorders>
              <w:left w:val="nil"/>
              <w:right w:val="nil"/>
            </w:tcBorders>
          </w:tcPr>
          <w:p w14:paraId="532C84CE" w14:textId="7E1DA518" w:rsidR="00350C1E" w:rsidRPr="00350C1E" w:rsidRDefault="00350C1E" w:rsidP="00350C1E">
            <w:pPr>
              <w:ind w:left="709" w:hanging="709"/>
              <w:jc w:val="center"/>
              <w:rPr>
                <w:rFonts w:ascii="Times New Roman" w:eastAsia="Times New Roman" w:hAnsi="Times New Roman"/>
                <w:lang w:val="en-US"/>
              </w:rPr>
            </w:pPr>
            <w:r>
              <w:rPr>
                <w:rFonts w:ascii="Times New Roman" w:eastAsia="Times New Roman" w:hAnsi="Times New Roman"/>
                <w:lang w:val="en-US"/>
              </w:rPr>
              <w:t>p= 0,000</w:t>
            </w:r>
          </w:p>
        </w:tc>
        <w:tc>
          <w:tcPr>
            <w:tcW w:w="907" w:type="dxa"/>
            <w:tcBorders>
              <w:left w:val="nil"/>
              <w:right w:val="nil"/>
            </w:tcBorders>
          </w:tcPr>
          <w:p w14:paraId="6DEFAC4C" w14:textId="77777777" w:rsidR="00350C1E" w:rsidRPr="00350C1E" w:rsidRDefault="00350C1E" w:rsidP="00350C1E">
            <w:pPr>
              <w:ind w:left="709" w:hanging="709"/>
              <w:jc w:val="both"/>
              <w:rPr>
                <w:rFonts w:ascii="Times New Roman" w:eastAsia="Times New Roman" w:hAnsi="Times New Roman"/>
                <w:lang w:val="en-US"/>
              </w:rPr>
            </w:pPr>
          </w:p>
        </w:tc>
      </w:tr>
    </w:tbl>
    <w:p w14:paraId="0936CA2B" w14:textId="77777777" w:rsidR="005F6642" w:rsidRDefault="005F6642" w:rsidP="00F5167E">
      <w:pPr>
        <w:spacing w:after="0" w:line="360" w:lineRule="auto"/>
        <w:jc w:val="both"/>
        <w:rPr>
          <w:rFonts w:ascii="Times New Roman" w:eastAsia="Times New Roman" w:hAnsi="Times New Roman"/>
          <w:sz w:val="20"/>
          <w:szCs w:val="20"/>
          <w:lang w:val="en-US"/>
        </w:rPr>
      </w:pPr>
    </w:p>
    <w:p w14:paraId="6CB3BA66" w14:textId="2B557A05" w:rsidR="00F5167E" w:rsidRPr="00F5167E" w:rsidRDefault="00F5167E" w:rsidP="00F5167E">
      <w:pPr>
        <w:spacing w:after="0" w:line="360" w:lineRule="auto"/>
        <w:jc w:val="both"/>
        <w:rPr>
          <w:rFonts w:ascii="Times New Roman" w:eastAsia="Times New Roman" w:hAnsi="Times New Roman"/>
          <w:sz w:val="20"/>
          <w:szCs w:val="20"/>
          <w:lang w:val="en-US"/>
        </w:rPr>
      </w:pPr>
      <w:proofErr w:type="spellStart"/>
      <w:r w:rsidRPr="00F5167E">
        <w:rPr>
          <w:rFonts w:ascii="Times New Roman" w:eastAsia="Times New Roman" w:hAnsi="Times New Roman"/>
          <w:sz w:val="20"/>
          <w:szCs w:val="20"/>
          <w:lang w:val="en-US"/>
        </w:rPr>
        <w:t>Tabel</w:t>
      </w:r>
      <w:proofErr w:type="spellEnd"/>
      <w:r w:rsidRPr="00F5167E">
        <w:rPr>
          <w:rFonts w:ascii="Times New Roman" w:eastAsia="Times New Roman" w:hAnsi="Times New Roman"/>
          <w:sz w:val="20"/>
          <w:szCs w:val="20"/>
          <w:lang w:val="en-US"/>
        </w:rPr>
        <w:t xml:space="preserve"> 3 </w:t>
      </w:r>
      <w:proofErr w:type="spellStart"/>
      <w:r w:rsidRPr="00F5167E">
        <w:rPr>
          <w:rFonts w:ascii="Times New Roman" w:eastAsia="Times New Roman" w:hAnsi="Times New Roman"/>
          <w:sz w:val="20"/>
          <w:szCs w:val="20"/>
          <w:lang w:val="en-US"/>
        </w:rPr>
        <w:t>menunjukkan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bahwa</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sebaran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keterampilan</w:t>
      </w:r>
      <w:proofErr w:type="spellEnd"/>
      <w:r w:rsidRPr="00F5167E">
        <w:rPr>
          <w:rFonts w:ascii="Times New Roman" w:eastAsia="Times New Roman" w:hAnsi="Times New Roman"/>
          <w:sz w:val="20"/>
          <w:szCs w:val="20"/>
          <w:lang w:val="en-US"/>
        </w:rPr>
        <w:t xml:space="preserve">  </w:t>
      </w:r>
      <w:bookmarkStart w:id="3" w:name="_Hlk88814492"/>
      <w:proofErr w:type="spellStart"/>
      <w:r w:rsidRPr="00F5167E">
        <w:rPr>
          <w:rFonts w:ascii="Times New Roman" w:eastAsia="Times New Roman" w:hAnsi="Times New Roman"/>
          <w:sz w:val="20"/>
          <w:szCs w:val="20"/>
          <w:lang w:val="en-US"/>
        </w:rPr>
        <w:t>sebelum</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diberikan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pelatihan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masyarakat</w:t>
      </w:r>
      <w:proofErr w:type="spellEnd"/>
      <w:r w:rsidRPr="00F5167E">
        <w:rPr>
          <w:rFonts w:ascii="Times New Roman" w:eastAsia="Times New Roman" w:hAnsi="Times New Roman"/>
          <w:sz w:val="20"/>
          <w:szCs w:val="20"/>
          <w:lang w:val="en-US"/>
        </w:rPr>
        <w:t xml:space="preserve"> yang </w:t>
      </w:r>
      <w:proofErr w:type="spellStart"/>
      <w:r w:rsidRPr="00F5167E">
        <w:rPr>
          <w:rFonts w:ascii="Times New Roman" w:eastAsia="Times New Roman" w:hAnsi="Times New Roman"/>
          <w:sz w:val="20"/>
          <w:szCs w:val="20"/>
          <w:lang w:val="en-US"/>
        </w:rPr>
        <w:t>menjadi</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peserta</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pengabdian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masyarakat</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seluruhnya</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adalah</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sebanyak</w:t>
      </w:r>
      <w:proofErr w:type="spellEnd"/>
      <w:r w:rsidRPr="00F5167E">
        <w:rPr>
          <w:rFonts w:ascii="Times New Roman" w:eastAsia="Times New Roman" w:hAnsi="Times New Roman"/>
          <w:sz w:val="20"/>
          <w:szCs w:val="20"/>
          <w:lang w:val="en-US"/>
        </w:rPr>
        <w:t xml:space="preserve"> 100 orang (100 %). </w:t>
      </w:r>
      <w:proofErr w:type="spellStart"/>
      <w:r w:rsidRPr="00F5167E">
        <w:rPr>
          <w:rFonts w:ascii="Times New Roman" w:eastAsia="Times New Roman" w:hAnsi="Times New Roman"/>
          <w:sz w:val="20"/>
          <w:szCs w:val="20"/>
          <w:lang w:val="en-US"/>
        </w:rPr>
        <w:t>Sedangkan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keterampilan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setelah</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mendapatkan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pelatihan</w:t>
      </w:r>
      <w:proofErr w:type="spellEnd"/>
      <w:r w:rsidRPr="00F5167E">
        <w:rPr>
          <w:rFonts w:ascii="Times New Roman" w:eastAsia="Times New Roman" w:hAnsi="Times New Roman"/>
          <w:sz w:val="20"/>
          <w:szCs w:val="20"/>
          <w:lang w:val="en-US"/>
        </w:rPr>
        <w:t xml:space="preserve">  yang </w:t>
      </w:r>
      <w:proofErr w:type="spellStart"/>
      <w:r w:rsidRPr="00F5167E">
        <w:rPr>
          <w:rFonts w:ascii="Times New Roman" w:eastAsia="Times New Roman" w:hAnsi="Times New Roman"/>
          <w:sz w:val="20"/>
          <w:szCs w:val="20"/>
          <w:lang w:val="en-US"/>
        </w:rPr>
        <w:t>terbanyak</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adalah</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baik</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adalah</w:t>
      </w:r>
      <w:proofErr w:type="spellEnd"/>
      <w:r w:rsidRPr="00F5167E">
        <w:rPr>
          <w:rFonts w:ascii="Times New Roman" w:eastAsia="Times New Roman" w:hAnsi="Times New Roman"/>
          <w:sz w:val="20"/>
          <w:szCs w:val="20"/>
          <w:lang w:val="en-US"/>
        </w:rPr>
        <w:t xml:space="preserve"> 18 orang  (90 %) </w:t>
      </w:r>
      <w:proofErr w:type="spellStart"/>
      <w:r w:rsidRPr="00F5167E">
        <w:rPr>
          <w:rFonts w:ascii="Times New Roman" w:eastAsia="Times New Roman" w:hAnsi="Times New Roman"/>
          <w:sz w:val="20"/>
          <w:szCs w:val="20"/>
          <w:lang w:val="en-US"/>
        </w:rPr>
        <w:t>diikuti</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dengan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keterampilan</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cukup</w:t>
      </w:r>
      <w:proofErr w:type="spellEnd"/>
      <w:r w:rsidRPr="00F5167E">
        <w:rPr>
          <w:rFonts w:ascii="Times New Roman" w:eastAsia="Times New Roman" w:hAnsi="Times New Roman"/>
          <w:sz w:val="20"/>
          <w:szCs w:val="20"/>
          <w:lang w:val="en-US"/>
        </w:rPr>
        <w:t xml:space="preserve"> </w:t>
      </w:r>
      <w:proofErr w:type="spellStart"/>
      <w:r w:rsidRPr="00F5167E">
        <w:rPr>
          <w:rFonts w:ascii="Times New Roman" w:eastAsia="Times New Roman" w:hAnsi="Times New Roman"/>
          <w:sz w:val="20"/>
          <w:szCs w:val="20"/>
          <w:lang w:val="en-US"/>
        </w:rPr>
        <w:t>sebanyak</w:t>
      </w:r>
      <w:proofErr w:type="spellEnd"/>
      <w:r w:rsidRPr="00F5167E">
        <w:rPr>
          <w:rFonts w:ascii="Times New Roman" w:eastAsia="Times New Roman" w:hAnsi="Times New Roman"/>
          <w:sz w:val="20"/>
          <w:szCs w:val="20"/>
          <w:lang w:val="en-US"/>
        </w:rPr>
        <w:t xml:space="preserve"> 2 orang  (10%)</w:t>
      </w:r>
    </w:p>
    <w:bookmarkEnd w:id="3"/>
    <w:p w14:paraId="7A2C1D71" w14:textId="3632EE54" w:rsidR="00FB0E26" w:rsidRPr="000633A1" w:rsidRDefault="000633A1" w:rsidP="00365FDD">
      <w:pPr>
        <w:spacing w:after="0" w:line="36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Hasil uji Wilcoxon </w:t>
      </w:r>
      <w:proofErr w:type="spellStart"/>
      <w:r>
        <w:rPr>
          <w:rFonts w:ascii="Times New Roman" w:eastAsia="Times New Roman" w:hAnsi="Times New Roman"/>
          <w:sz w:val="20"/>
          <w:szCs w:val="20"/>
          <w:lang w:val="en-US"/>
        </w:rPr>
        <w:t>menunjukkan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ada</w:t>
      </w:r>
      <w:proofErr w:type="spellEnd"/>
      <w:r>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peningkatan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keterampilan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sebelum</w:t>
      </w:r>
      <w:proofErr w:type="spellEnd"/>
      <w:r w:rsidR="00365FDD">
        <w:rPr>
          <w:rFonts w:ascii="Times New Roman" w:eastAsia="Times New Roman" w:hAnsi="Times New Roman"/>
          <w:sz w:val="20"/>
          <w:szCs w:val="20"/>
          <w:lang w:val="en-US"/>
        </w:rPr>
        <w:t xml:space="preserve"> dan </w:t>
      </w:r>
      <w:proofErr w:type="spellStart"/>
      <w:r w:rsidR="00365FDD">
        <w:rPr>
          <w:rFonts w:ascii="Times New Roman" w:eastAsia="Times New Roman" w:hAnsi="Times New Roman"/>
          <w:sz w:val="20"/>
          <w:szCs w:val="20"/>
          <w:lang w:val="en-US"/>
        </w:rPr>
        <w:t>sesudah</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diberikan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pelatihan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dengan</w:t>
      </w:r>
      <w:proofErr w:type="spellEnd"/>
      <w:r w:rsidR="00365FDD">
        <w:rPr>
          <w:rFonts w:ascii="Times New Roman" w:eastAsia="Times New Roman" w:hAnsi="Times New Roman"/>
          <w:sz w:val="20"/>
          <w:szCs w:val="20"/>
          <w:lang w:val="en-US"/>
        </w:rPr>
        <w:t xml:space="preserve"> p =0,000 &lt; 0,005 </w:t>
      </w:r>
      <w:proofErr w:type="spellStart"/>
      <w:r w:rsidR="00365FDD">
        <w:rPr>
          <w:rFonts w:ascii="Times New Roman" w:eastAsia="Times New Roman" w:hAnsi="Times New Roman"/>
          <w:sz w:val="20"/>
          <w:szCs w:val="20"/>
          <w:lang w:val="en-US"/>
        </w:rPr>
        <w:t>menunjukan</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ada</w:t>
      </w:r>
      <w:proofErr w:type="spellEnd"/>
      <w:r w:rsidR="00365FDD">
        <w:rPr>
          <w:rFonts w:ascii="Times New Roman" w:eastAsia="Times New Roman" w:hAnsi="Times New Roman"/>
          <w:sz w:val="20"/>
          <w:szCs w:val="20"/>
          <w:lang w:val="en-US"/>
        </w:rPr>
        <w:t xml:space="preserve"> </w:t>
      </w:r>
      <w:proofErr w:type="spellStart"/>
      <w:r w:rsidR="00365FDD">
        <w:rPr>
          <w:rFonts w:ascii="Times New Roman" w:eastAsia="Times New Roman" w:hAnsi="Times New Roman"/>
          <w:sz w:val="20"/>
          <w:szCs w:val="20"/>
          <w:lang w:val="en-US"/>
        </w:rPr>
        <w:t>kemaknaan</w:t>
      </w:r>
      <w:proofErr w:type="spellEnd"/>
      <w:r w:rsidR="00365FDD">
        <w:rPr>
          <w:rFonts w:ascii="Times New Roman" w:eastAsia="Times New Roman" w:hAnsi="Times New Roman"/>
          <w:sz w:val="20"/>
          <w:szCs w:val="20"/>
          <w:lang w:val="en-US"/>
        </w:rPr>
        <w:t xml:space="preserve"> yang </w:t>
      </w:r>
      <w:proofErr w:type="spellStart"/>
      <w:r w:rsidR="00365FDD">
        <w:rPr>
          <w:rFonts w:ascii="Times New Roman" w:eastAsia="Times New Roman" w:hAnsi="Times New Roman"/>
          <w:sz w:val="20"/>
          <w:szCs w:val="20"/>
          <w:lang w:val="en-US"/>
        </w:rPr>
        <w:t>signifikan</w:t>
      </w:r>
      <w:proofErr w:type="spellEnd"/>
      <w:r w:rsidR="00365FDD">
        <w:rPr>
          <w:rFonts w:ascii="Times New Roman" w:eastAsia="Times New Roman" w:hAnsi="Times New Roman"/>
          <w:sz w:val="20"/>
          <w:szCs w:val="20"/>
          <w:lang w:val="en-US"/>
        </w:rPr>
        <w:t>.</w:t>
      </w:r>
    </w:p>
    <w:p w14:paraId="1D3B991F" w14:textId="2EF4DDFF" w:rsidR="00E0138F" w:rsidRDefault="00E01AA8" w:rsidP="002E3B06">
      <w:pPr>
        <w:pBdr>
          <w:top w:val="nil"/>
          <w:left w:val="nil"/>
          <w:bottom w:val="nil"/>
          <w:right w:val="nil"/>
          <w:between w:val="nil"/>
        </w:pBdr>
        <w:tabs>
          <w:tab w:val="left" w:pos="567"/>
        </w:tabs>
        <w:spacing w:after="0" w:line="360" w:lineRule="auto"/>
        <w:ind w:hanging="720"/>
        <w:jc w:val="both"/>
        <w:rPr>
          <w:rFonts w:ascii="Times New Roman" w:eastAsia="Times New Roman" w:hAnsi="Times New Roman"/>
          <w:bCs/>
          <w:color w:val="000000"/>
          <w:sz w:val="20"/>
          <w:szCs w:val="20"/>
          <w:lang w:val="en-US"/>
        </w:rPr>
      </w:pPr>
      <w:proofErr w:type="spellStart"/>
      <w:r>
        <w:rPr>
          <w:rFonts w:ascii="Times New Roman" w:eastAsia="Times New Roman" w:hAnsi="Times New Roman"/>
          <w:bCs/>
          <w:color w:val="000000"/>
          <w:sz w:val="20"/>
          <w:szCs w:val="20"/>
          <w:lang w:val="en-US"/>
        </w:rPr>
        <w:t>Adanya</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perubahan</w:t>
      </w:r>
      <w:proofErr w:type="spellEnd"/>
      <w:r>
        <w:rPr>
          <w:rFonts w:ascii="Times New Roman" w:eastAsia="Times New Roman" w:hAnsi="Times New Roman"/>
          <w:bCs/>
          <w:color w:val="000000"/>
          <w:sz w:val="20"/>
          <w:szCs w:val="20"/>
          <w:lang w:val="en-US"/>
        </w:rPr>
        <w:t xml:space="preserve"> yang </w:t>
      </w:r>
      <w:proofErr w:type="spellStart"/>
      <w:r>
        <w:rPr>
          <w:rFonts w:ascii="Times New Roman" w:eastAsia="Times New Roman" w:hAnsi="Times New Roman"/>
          <w:bCs/>
          <w:color w:val="000000"/>
          <w:sz w:val="20"/>
          <w:szCs w:val="20"/>
          <w:lang w:val="en-US"/>
        </w:rPr>
        <w:t>signifikan</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baik</w:t>
      </w:r>
      <w:proofErr w:type="spellEnd"/>
      <w:r>
        <w:rPr>
          <w:rFonts w:ascii="Times New Roman" w:eastAsia="Times New Roman" w:hAnsi="Times New Roman"/>
          <w:bCs/>
          <w:color w:val="000000"/>
          <w:sz w:val="20"/>
          <w:szCs w:val="20"/>
          <w:lang w:val="en-US"/>
        </w:rPr>
        <w:t xml:space="preserve"> pada </w:t>
      </w:r>
      <w:proofErr w:type="spellStart"/>
      <w:r>
        <w:rPr>
          <w:rFonts w:ascii="Times New Roman" w:eastAsia="Times New Roman" w:hAnsi="Times New Roman"/>
          <w:bCs/>
          <w:color w:val="000000"/>
          <w:sz w:val="20"/>
          <w:szCs w:val="20"/>
          <w:lang w:val="en-US"/>
        </w:rPr>
        <w:t>pengetahuan</w:t>
      </w:r>
      <w:proofErr w:type="spellEnd"/>
      <w:r>
        <w:rPr>
          <w:rFonts w:ascii="Times New Roman" w:eastAsia="Times New Roman" w:hAnsi="Times New Roman"/>
          <w:bCs/>
          <w:color w:val="000000"/>
          <w:sz w:val="20"/>
          <w:szCs w:val="20"/>
          <w:lang w:val="en-US"/>
        </w:rPr>
        <w:t xml:space="preserve"> dan </w:t>
      </w:r>
      <w:proofErr w:type="spellStart"/>
      <w:r>
        <w:rPr>
          <w:rFonts w:ascii="Times New Roman" w:eastAsia="Times New Roman" w:hAnsi="Times New Roman"/>
          <w:bCs/>
          <w:color w:val="000000"/>
          <w:sz w:val="20"/>
          <w:szCs w:val="20"/>
          <w:lang w:val="en-US"/>
        </w:rPr>
        <w:t>keterampilan</w:t>
      </w:r>
      <w:proofErr w:type="spellEnd"/>
      <w:r>
        <w:rPr>
          <w:rFonts w:ascii="Times New Roman" w:eastAsia="Times New Roman" w:hAnsi="Times New Roman"/>
          <w:bCs/>
          <w:color w:val="000000"/>
          <w:sz w:val="20"/>
          <w:szCs w:val="20"/>
          <w:lang w:val="en-US"/>
        </w:rPr>
        <w:t xml:space="preserve"> pada </w:t>
      </w:r>
      <w:proofErr w:type="spellStart"/>
      <w:r>
        <w:rPr>
          <w:rFonts w:ascii="Times New Roman" w:eastAsia="Times New Roman" w:hAnsi="Times New Roman"/>
          <w:bCs/>
          <w:color w:val="000000"/>
          <w:sz w:val="20"/>
          <w:szCs w:val="20"/>
          <w:lang w:val="en-US"/>
        </w:rPr>
        <w:t>peserta</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pelatihan</w:t>
      </w:r>
      <w:proofErr w:type="spellEnd"/>
      <w:r>
        <w:rPr>
          <w:rFonts w:ascii="Times New Roman" w:eastAsia="Times New Roman" w:hAnsi="Times New Roman"/>
          <w:bCs/>
          <w:color w:val="000000"/>
          <w:sz w:val="20"/>
          <w:szCs w:val="20"/>
          <w:lang w:val="en-US"/>
        </w:rPr>
        <w:t xml:space="preserve"> di </w:t>
      </w:r>
      <w:proofErr w:type="spellStart"/>
      <w:r>
        <w:rPr>
          <w:rFonts w:ascii="Times New Roman" w:eastAsia="Times New Roman" w:hAnsi="Times New Roman"/>
          <w:bCs/>
          <w:color w:val="000000"/>
          <w:sz w:val="20"/>
          <w:szCs w:val="20"/>
          <w:lang w:val="en-US"/>
        </w:rPr>
        <w:t>karena</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ada</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suatu</w:t>
      </w:r>
      <w:proofErr w:type="spellEnd"/>
      <w:r>
        <w:rPr>
          <w:rFonts w:ascii="Times New Roman" w:eastAsia="Times New Roman" w:hAnsi="Times New Roman"/>
          <w:bCs/>
          <w:color w:val="000000"/>
          <w:sz w:val="20"/>
          <w:szCs w:val="20"/>
          <w:lang w:val="en-US"/>
        </w:rPr>
        <w:t xml:space="preserve"> proses </w:t>
      </w:r>
      <w:proofErr w:type="spellStart"/>
      <w:r>
        <w:rPr>
          <w:rFonts w:ascii="Times New Roman" w:eastAsia="Times New Roman" w:hAnsi="Times New Roman"/>
          <w:bCs/>
          <w:color w:val="000000"/>
          <w:sz w:val="20"/>
          <w:szCs w:val="20"/>
          <w:lang w:val="en-US"/>
        </w:rPr>
        <w:t>belajar</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mengajar</w:t>
      </w:r>
      <w:proofErr w:type="spellEnd"/>
      <w:r>
        <w:rPr>
          <w:rFonts w:ascii="Times New Roman" w:eastAsia="Times New Roman" w:hAnsi="Times New Roman"/>
          <w:bCs/>
          <w:color w:val="000000"/>
          <w:sz w:val="20"/>
          <w:szCs w:val="20"/>
          <w:lang w:val="en-US"/>
        </w:rPr>
        <w:t xml:space="preserve"> yang </w:t>
      </w:r>
      <w:proofErr w:type="spellStart"/>
      <w:r>
        <w:rPr>
          <w:rFonts w:ascii="Times New Roman" w:eastAsia="Times New Roman" w:hAnsi="Times New Roman"/>
          <w:bCs/>
          <w:color w:val="000000"/>
          <w:sz w:val="20"/>
          <w:szCs w:val="20"/>
          <w:lang w:val="en-US"/>
        </w:rPr>
        <w:t>terjadi</w:t>
      </w:r>
      <w:proofErr w:type="spellEnd"/>
      <w:r>
        <w:rPr>
          <w:rFonts w:ascii="Times New Roman" w:eastAsia="Times New Roman" w:hAnsi="Times New Roman"/>
          <w:bCs/>
          <w:color w:val="000000"/>
          <w:sz w:val="20"/>
          <w:szCs w:val="20"/>
          <w:lang w:val="en-US"/>
        </w:rPr>
        <w:t xml:space="preserve"> </w:t>
      </w:r>
      <w:r w:rsidR="008A64B3">
        <w:rPr>
          <w:rFonts w:ascii="Times New Roman" w:eastAsia="Times New Roman" w:hAnsi="Times New Roman"/>
          <w:bCs/>
          <w:color w:val="000000"/>
          <w:sz w:val="20"/>
          <w:szCs w:val="20"/>
          <w:lang w:val="en-US"/>
        </w:rPr>
        <w:lastRenderedPageBreak/>
        <w:t>pada</w:t>
      </w:r>
      <w:r w:rsidR="00737EF5">
        <w:rPr>
          <w:rFonts w:ascii="Times New Roman" w:eastAsia="Times New Roman" w:hAnsi="Times New Roman"/>
          <w:bCs/>
          <w:color w:val="000000"/>
          <w:sz w:val="20"/>
          <w:szCs w:val="20"/>
          <w:lang w:val="en-US"/>
        </w:rPr>
        <w:t xml:space="preserve"> </w:t>
      </w:r>
      <w:proofErr w:type="spellStart"/>
      <w:r w:rsidR="00737EF5">
        <w:rPr>
          <w:rFonts w:ascii="Times New Roman" w:eastAsia="Times New Roman" w:hAnsi="Times New Roman"/>
          <w:bCs/>
          <w:color w:val="000000"/>
          <w:sz w:val="20"/>
          <w:szCs w:val="20"/>
          <w:lang w:val="en-US"/>
        </w:rPr>
        <w:t>akhirnya</w:t>
      </w:r>
      <w:proofErr w:type="spellEnd"/>
      <w:r w:rsidR="00737EF5">
        <w:rPr>
          <w:rFonts w:ascii="Times New Roman" w:eastAsia="Times New Roman" w:hAnsi="Times New Roman"/>
          <w:bCs/>
          <w:color w:val="000000"/>
          <w:sz w:val="20"/>
          <w:szCs w:val="20"/>
          <w:lang w:val="en-US"/>
        </w:rPr>
        <w:t xml:space="preserve"> </w:t>
      </w:r>
      <w:proofErr w:type="spellStart"/>
      <w:r w:rsidR="00737EF5">
        <w:rPr>
          <w:rFonts w:ascii="Times New Roman" w:eastAsia="Times New Roman" w:hAnsi="Times New Roman"/>
          <w:bCs/>
          <w:color w:val="000000"/>
          <w:sz w:val="20"/>
          <w:szCs w:val="20"/>
          <w:lang w:val="en-US"/>
        </w:rPr>
        <w:t>dapat</w:t>
      </w:r>
      <w:proofErr w:type="spellEnd"/>
      <w:r w:rsidR="00737EF5">
        <w:rPr>
          <w:rFonts w:ascii="Times New Roman" w:eastAsia="Times New Roman" w:hAnsi="Times New Roman"/>
          <w:bCs/>
          <w:color w:val="000000"/>
          <w:sz w:val="20"/>
          <w:szCs w:val="20"/>
          <w:lang w:val="en-US"/>
        </w:rPr>
        <w:t xml:space="preserve"> </w:t>
      </w:r>
      <w:proofErr w:type="spellStart"/>
      <w:r w:rsidR="00737EF5">
        <w:rPr>
          <w:rFonts w:ascii="Times New Roman" w:eastAsia="Times New Roman" w:hAnsi="Times New Roman"/>
          <w:bCs/>
          <w:color w:val="000000"/>
          <w:sz w:val="20"/>
          <w:szCs w:val="20"/>
          <w:lang w:val="en-US"/>
        </w:rPr>
        <w:t>meningkatkan</w:t>
      </w:r>
      <w:proofErr w:type="spellEnd"/>
      <w:r w:rsidR="00737EF5">
        <w:rPr>
          <w:rFonts w:ascii="Times New Roman" w:eastAsia="Times New Roman" w:hAnsi="Times New Roman"/>
          <w:bCs/>
          <w:color w:val="000000"/>
          <w:sz w:val="20"/>
          <w:szCs w:val="20"/>
          <w:lang w:val="en-US"/>
        </w:rPr>
        <w:t xml:space="preserve"> domain </w:t>
      </w:r>
      <w:proofErr w:type="spellStart"/>
      <w:r w:rsidR="00737EF5">
        <w:rPr>
          <w:rFonts w:ascii="Times New Roman" w:eastAsia="Times New Roman" w:hAnsi="Times New Roman"/>
          <w:bCs/>
          <w:color w:val="000000"/>
          <w:sz w:val="20"/>
          <w:szCs w:val="20"/>
          <w:lang w:val="en-US"/>
        </w:rPr>
        <w:t>kognitif</w:t>
      </w:r>
      <w:proofErr w:type="spellEnd"/>
      <w:r w:rsidR="00737EF5">
        <w:rPr>
          <w:rFonts w:ascii="Times New Roman" w:eastAsia="Times New Roman" w:hAnsi="Times New Roman"/>
          <w:bCs/>
          <w:color w:val="000000"/>
          <w:sz w:val="20"/>
          <w:szCs w:val="20"/>
          <w:lang w:val="en-US"/>
        </w:rPr>
        <w:t xml:space="preserve"> ( </w:t>
      </w:r>
      <w:proofErr w:type="spellStart"/>
      <w:r w:rsidR="00737EF5">
        <w:rPr>
          <w:rFonts w:ascii="Times New Roman" w:eastAsia="Times New Roman" w:hAnsi="Times New Roman"/>
          <w:bCs/>
          <w:color w:val="000000"/>
          <w:sz w:val="20"/>
          <w:szCs w:val="20"/>
          <w:lang w:val="en-US"/>
        </w:rPr>
        <w:t>Walgito</w:t>
      </w:r>
      <w:proofErr w:type="spellEnd"/>
      <w:r w:rsidR="00737EF5">
        <w:rPr>
          <w:rFonts w:ascii="Times New Roman" w:eastAsia="Times New Roman" w:hAnsi="Times New Roman"/>
          <w:bCs/>
          <w:color w:val="000000"/>
          <w:sz w:val="20"/>
          <w:szCs w:val="20"/>
          <w:lang w:val="en-US"/>
        </w:rPr>
        <w:t xml:space="preserve">, 2010). </w:t>
      </w:r>
      <w:proofErr w:type="spellStart"/>
      <w:r w:rsidR="00737EF5">
        <w:rPr>
          <w:rFonts w:ascii="Times New Roman" w:eastAsia="Times New Roman" w:hAnsi="Times New Roman"/>
          <w:bCs/>
          <w:color w:val="000000"/>
          <w:sz w:val="20"/>
          <w:szCs w:val="20"/>
          <w:lang w:val="en-US"/>
        </w:rPr>
        <w:t>Notoatmodjo</w:t>
      </w:r>
      <w:proofErr w:type="spellEnd"/>
      <w:r w:rsidR="00737EF5">
        <w:rPr>
          <w:rFonts w:ascii="Times New Roman" w:eastAsia="Times New Roman" w:hAnsi="Times New Roman"/>
          <w:bCs/>
          <w:color w:val="000000"/>
          <w:sz w:val="20"/>
          <w:szCs w:val="20"/>
          <w:lang w:val="en-US"/>
        </w:rPr>
        <w:t xml:space="preserve"> (2010) juga </w:t>
      </w:r>
      <w:proofErr w:type="spellStart"/>
      <w:r w:rsidR="00737EF5">
        <w:rPr>
          <w:rFonts w:ascii="Times New Roman" w:eastAsia="Times New Roman" w:hAnsi="Times New Roman"/>
          <w:bCs/>
          <w:color w:val="000000"/>
          <w:sz w:val="20"/>
          <w:szCs w:val="20"/>
          <w:lang w:val="en-US"/>
        </w:rPr>
        <w:t>menegaskan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bahwa</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perubahan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pengetahuan</w:t>
      </w:r>
      <w:proofErr w:type="spellEnd"/>
      <w:r w:rsidR="00037445">
        <w:rPr>
          <w:rFonts w:ascii="Times New Roman" w:eastAsia="Times New Roman" w:hAnsi="Times New Roman"/>
          <w:bCs/>
          <w:color w:val="000000"/>
          <w:sz w:val="20"/>
          <w:szCs w:val="20"/>
          <w:lang w:val="en-US"/>
        </w:rPr>
        <w:t xml:space="preserve"> yang </w:t>
      </w:r>
      <w:proofErr w:type="spellStart"/>
      <w:r w:rsidR="00037445">
        <w:rPr>
          <w:rFonts w:ascii="Times New Roman" w:eastAsia="Times New Roman" w:hAnsi="Times New Roman"/>
          <w:bCs/>
          <w:color w:val="000000"/>
          <w:sz w:val="20"/>
          <w:szCs w:val="20"/>
          <w:lang w:val="en-US"/>
        </w:rPr>
        <w:t>terjadi</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dikarenakan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ada</w:t>
      </w:r>
      <w:r w:rsidR="008A64B3">
        <w:rPr>
          <w:rFonts w:ascii="Times New Roman" w:eastAsia="Times New Roman" w:hAnsi="Times New Roman"/>
          <w:bCs/>
          <w:color w:val="000000"/>
          <w:sz w:val="20"/>
          <w:szCs w:val="20"/>
          <w:lang w:val="en-US"/>
        </w:rPr>
        <w:t>nya</w:t>
      </w:r>
      <w:proofErr w:type="spellEnd"/>
      <w:r w:rsidR="00037445">
        <w:rPr>
          <w:rFonts w:ascii="Times New Roman" w:eastAsia="Times New Roman" w:hAnsi="Times New Roman"/>
          <w:bCs/>
          <w:color w:val="000000"/>
          <w:sz w:val="20"/>
          <w:szCs w:val="20"/>
          <w:lang w:val="en-US"/>
        </w:rPr>
        <w:t xml:space="preserve"> proses </w:t>
      </w:r>
      <w:proofErr w:type="spellStart"/>
      <w:r w:rsidR="00037445">
        <w:rPr>
          <w:rFonts w:ascii="Times New Roman" w:eastAsia="Times New Roman" w:hAnsi="Times New Roman"/>
          <w:bCs/>
          <w:color w:val="000000"/>
          <w:sz w:val="20"/>
          <w:szCs w:val="20"/>
          <w:lang w:val="en-US"/>
        </w:rPr>
        <w:t>belajar</w:t>
      </w:r>
      <w:proofErr w:type="spellEnd"/>
      <w:r w:rsidR="00037445">
        <w:rPr>
          <w:rFonts w:ascii="Times New Roman" w:eastAsia="Times New Roman" w:hAnsi="Times New Roman"/>
          <w:bCs/>
          <w:color w:val="000000"/>
          <w:sz w:val="20"/>
          <w:szCs w:val="20"/>
          <w:lang w:val="en-US"/>
        </w:rPr>
        <w:t xml:space="preserve"> dan stimulus </w:t>
      </w:r>
      <w:proofErr w:type="spellStart"/>
      <w:r w:rsidR="00037445">
        <w:rPr>
          <w:rFonts w:ascii="Times New Roman" w:eastAsia="Times New Roman" w:hAnsi="Times New Roman"/>
          <w:bCs/>
          <w:color w:val="000000"/>
          <w:sz w:val="20"/>
          <w:szCs w:val="20"/>
          <w:lang w:val="en-US"/>
        </w:rPr>
        <w:t>dalam</w:t>
      </w:r>
      <w:proofErr w:type="spellEnd"/>
      <w:r w:rsidR="00037445">
        <w:rPr>
          <w:rFonts w:ascii="Times New Roman" w:eastAsia="Times New Roman" w:hAnsi="Times New Roman"/>
          <w:bCs/>
          <w:color w:val="000000"/>
          <w:sz w:val="20"/>
          <w:szCs w:val="20"/>
          <w:lang w:val="en-US"/>
        </w:rPr>
        <w:t xml:space="preserve"> proses </w:t>
      </w:r>
      <w:proofErr w:type="spellStart"/>
      <w:r w:rsidR="00037445">
        <w:rPr>
          <w:rFonts w:ascii="Times New Roman" w:eastAsia="Times New Roman" w:hAnsi="Times New Roman"/>
          <w:bCs/>
          <w:color w:val="000000"/>
          <w:sz w:val="20"/>
          <w:szCs w:val="20"/>
          <w:lang w:val="en-US"/>
        </w:rPr>
        <w:t>pembelajaran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sesuai</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dengan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kebutuhan</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individu</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sehingga</w:t>
      </w:r>
      <w:proofErr w:type="spellEnd"/>
      <w:r w:rsidR="00037445">
        <w:rPr>
          <w:rFonts w:ascii="Times New Roman" w:eastAsia="Times New Roman" w:hAnsi="Times New Roman"/>
          <w:bCs/>
          <w:color w:val="000000"/>
          <w:sz w:val="20"/>
          <w:szCs w:val="20"/>
          <w:lang w:val="en-US"/>
        </w:rPr>
        <w:t xml:space="preserve">  proses </w:t>
      </w:r>
      <w:proofErr w:type="spellStart"/>
      <w:r w:rsidR="00037445">
        <w:rPr>
          <w:rFonts w:ascii="Times New Roman" w:eastAsia="Times New Roman" w:hAnsi="Times New Roman"/>
          <w:bCs/>
          <w:color w:val="000000"/>
          <w:sz w:val="20"/>
          <w:szCs w:val="20"/>
          <w:lang w:val="en-US"/>
        </w:rPr>
        <w:t>belajar</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menjadi</w:t>
      </w:r>
      <w:proofErr w:type="spellEnd"/>
      <w:r w:rsidR="00037445">
        <w:rPr>
          <w:rFonts w:ascii="Times New Roman" w:eastAsia="Times New Roman" w:hAnsi="Times New Roman"/>
          <w:bCs/>
          <w:color w:val="000000"/>
          <w:sz w:val="20"/>
          <w:szCs w:val="20"/>
          <w:lang w:val="en-US"/>
        </w:rPr>
        <w:t xml:space="preserve"> </w:t>
      </w:r>
      <w:proofErr w:type="spellStart"/>
      <w:r w:rsidR="00037445">
        <w:rPr>
          <w:rFonts w:ascii="Times New Roman" w:eastAsia="Times New Roman" w:hAnsi="Times New Roman"/>
          <w:bCs/>
          <w:color w:val="000000"/>
          <w:sz w:val="20"/>
          <w:szCs w:val="20"/>
          <w:lang w:val="en-US"/>
        </w:rPr>
        <w:t>efektif</w:t>
      </w:r>
      <w:proofErr w:type="spellEnd"/>
      <w:r w:rsidR="008A64B3">
        <w:rPr>
          <w:rFonts w:ascii="Times New Roman" w:eastAsia="Times New Roman" w:hAnsi="Times New Roman"/>
          <w:bCs/>
          <w:color w:val="000000"/>
          <w:sz w:val="20"/>
          <w:szCs w:val="20"/>
          <w:lang w:val="en-US"/>
        </w:rPr>
        <w:t xml:space="preserve"> dan </w:t>
      </w:r>
      <w:proofErr w:type="spellStart"/>
      <w:r w:rsidR="008A64B3">
        <w:rPr>
          <w:rFonts w:ascii="Times New Roman" w:eastAsia="Times New Roman" w:hAnsi="Times New Roman"/>
          <w:bCs/>
          <w:color w:val="000000"/>
          <w:sz w:val="20"/>
          <w:szCs w:val="20"/>
          <w:lang w:val="en-US"/>
        </w:rPr>
        <w:t>berdampak</w:t>
      </w:r>
      <w:proofErr w:type="spellEnd"/>
      <w:r w:rsidR="008A64B3">
        <w:rPr>
          <w:rFonts w:ascii="Times New Roman" w:eastAsia="Times New Roman" w:hAnsi="Times New Roman"/>
          <w:bCs/>
          <w:color w:val="000000"/>
          <w:sz w:val="20"/>
          <w:szCs w:val="20"/>
          <w:lang w:val="en-US"/>
        </w:rPr>
        <w:t xml:space="preserve"> </w:t>
      </w:r>
      <w:proofErr w:type="spellStart"/>
      <w:r w:rsidR="008A64B3">
        <w:rPr>
          <w:rFonts w:ascii="Times New Roman" w:eastAsia="Times New Roman" w:hAnsi="Times New Roman"/>
          <w:bCs/>
          <w:color w:val="000000"/>
          <w:sz w:val="20"/>
          <w:szCs w:val="20"/>
          <w:lang w:val="en-US"/>
        </w:rPr>
        <w:t>terhadap</w:t>
      </w:r>
      <w:proofErr w:type="spellEnd"/>
      <w:r w:rsidR="008A64B3">
        <w:rPr>
          <w:rFonts w:ascii="Times New Roman" w:eastAsia="Times New Roman" w:hAnsi="Times New Roman"/>
          <w:bCs/>
          <w:color w:val="000000"/>
          <w:sz w:val="20"/>
          <w:szCs w:val="20"/>
          <w:lang w:val="en-US"/>
        </w:rPr>
        <w:t xml:space="preserve"> </w:t>
      </w:r>
      <w:proofErr w:type="spellStart"/>
      <w:r w:rsidR="008A64B3">
        <w:rPr>
          <w:rFonts w:ascii="Times New Roman" w:eastAsia="Times New Roman" w:hAnsi="Times New Roman"/>
          <w:bCs/>
          <w:color w:val="000000"/>
          <w:sz w:val="20"/>
          <w:szCs w:val="20"/>
          <w:lang w:val="en-US"/>
        </w:rPr>
        <w:t>peningkatan</w:t>
      </w:r>
      <w:proofErr w:type="spellEnd"/>
      <w:r w:rsidR="008A64B3">
        <w:rPr>
          <w:rFonts w:ascii="Times New Roman" w:eastAsia="Times New Roman" w:hAnsi="Times New Roman"/>
          <w:bCs/>
          <w:color w:val="000000"/>
          <w:sz w:val="20"/>
          <w:szCs w:val="20"/>
          <w:lang w:val="en-US"/>
        </w:rPr>
        <w:t xml:space="preserve"> </w:t>
      </w:r>
      <w:proofErr w:type="spellStart"/>
      <w:r w:rsidR="008A64B3">
        <w:rPr>
          <w:rFonts w:ascii="Times New Roman" w:eastAsia="Times New Roman" w:hAnsi="Times New Roman"/>
          <w:bCs/>
          <w:color w:val="000000"/>
          <w:sz w:val="20"/>
          <w:szCs w:val="20"/>
          <w:lang w:val="en-US"/>
        </w:rPr>
        <w:t>pengetahuan</w:t>
      </w:r>
      <w:proofErr w:type="spellEnd"/>
      <w:r w:rsidR="008A64B3">
        <w:rPr>
          <w:rFonts w:ascii="Times New Roman" w:eastAsia="Times New Roman" w:hAnsi="Times New Roman"/>
          <w:bCs/>
          <w:color w:val="000000"/>
          <w:sz w:val="20"/>
          <w:szCs w:val="20"/>
          <w:lang w:val="en-US"/>
        </w:rPr>
        <w:t>.</w:t>
      </w:r>
      <w:r w:rsidR="00037445">
        <w:rPr>
          <w:rFonts w:ascii="Times New Roman" w:eastAsia="Times New Roman" w:hAnsi="Times New Roman"/>
          <w:bCs/>
          <w:color w:val="000000"/>
          <w:sz w:val="20"/>
          <w:szCs w:val="20"/>
          <w:lang w:val="en-US"/>
        </w:rPr>
        <w:t xml:space="preserve"> </w:t>
      </w:r>
    </w:p>
    <w:p w14:paraId="02F53D3B" w14:textId="4FE21330" w:rsidR="008A64B3" w:rsidRPr="00E01AA8" w:rsidRDefault="008A64B3" w:rsidP="008A64B3">
      <w:pPr>
        <w:pBdr>
          <w:top w:val="nil"/>
          <w:left w:val="nil"/>
          <w:bottom w:val="nil"/>
          <w:right w:val="nil"/>
          <w:between w:val="nil"/>
        </w:pBdr>
        <w:tabs>
          <w:tab w:val="left" w:pos="0"/>
        </w:tabs>
        <w:spacing w:after="0" w:line="360" w:lineRule="auto"/>
        <w:jc w:val="both"/>
        <w:rPr>
          <w:rFonts w:ascii="Times New Roman" w:eastAsia="Times New Roman" w:hAnsi="Times New Roman"/>
          <w:bCs/>
          <w:color w:val="000000"/>
          <w:sz w:val="20"/>
          <w:szCs w:val="20"/>
          <w:lang w:val="en-US"/>
        </w:rPr>
      </w:pPr>
      <w:r>
        <w:rPr>
          <w:rFonts w:ascii="Times New Roman" w:eastAsia="Times New Roman" w:hAnsi="Times New Roman"/>
          <w:bCs/>
          <w:color w:val="000000"/>
          <w:sz w:val="20"/>
          <w:szCs w:val="20"/>
          <w:lang w:val="en-US"/>
        </w:rPr>
        <w:t xml:space="preserve">Proses </w:t>
      </w:r>
      <w:proofErr w:type="spellStart"/>
      <w:r>
        <w:rPr>
          <w:rFonts w:ascii="Times New Roman" w:eastAsia="Times New Roman" w:hAnsi="Times New Roman"/>
          <w:bCs/>
          <w:color w:val="000000"/>
          <w:sz w:val="20"/>
          <w:szCs w:val="20"/>
          <w:lang w:val="en-US"/>
        </w:rPr>
        <w:t>pembinaan</w:t>
      </w:r>
      <w:proofErr w:type="spellEnd"/>
      <w:r>
        <w:rPr>
          <w:rFonts w:ascii="Times New Roman" w:eastAsia="Times New Roman" w:hAnsi="Times New Roman"/>
          <w:bCs/>
          <w:color w:val="000000"/>
          <w:sz w:val="20"/>
          <w:szCs w:val="20"/>
          <w:lang w:val="en-US"/>
        </w:rPr>
        <w:t xml:space="preserve"> juga </w:t>
      </w:r>
      <w:proofErr w:type="spellStart"/>
      <w:r>
        <w:rPr>
          <w:rFonts w:ascii="Times New Roman" w:eastAsia="Times New Roman" w:hAnsi="Times New Roman"/>
          <w:bCs/>
          <w:color w:val="000000"/>
          <w:sz w:val="20"/>
          <w:szCs w:val="20"/>
          <w:lang w:val="en-US"/>
        </w:rPr>
        <w:t>dilakukan</w:t>
      </w:r>
      <w:proofErr w:type="spellEnd"/>
      <w:r>
        <w:rPr>
          <w:rFonts w:ascii="Times New Roman" w:eastAsia="Times New Roman" w:hAnsi="Times New Roman"/>
          <w:bCs/>
          <w:color w:val="000000"/>
          <w:sz w:val="20"/>
          <w:szCs w:val="20"/>
          <w:lang w:val="en-US"/>
        </w:rPr>
        <w:t xml:space="preserve"> </w:t>
      </w:r>
      <w:proofErr w:type="spellStart"/>
      <w:r>
        <w:rPr>
          <w:rFonts w:ascii="Times New Roman" w:eastAsia="Times New Roman" w:hAnsi="Times New Roman"/>
          <w:bCs/>
          <w:color w:val="000000"/>
          <w:sz w:val="20"/>
          <w:szCs w:val="20"/>
          <w:lang w:val="en-US"/>
        </w:rPr>
        <w:t>dalam</w:t>
      </w:r>
      <w:proofErr w:type="spellEnd"/>
      <w:r>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pelatihan</w:t>
      </w:r>
      <w:proofErr w:type="spellEnd"/>
      <w:r w:rsidR="00BF51A8">
        <w:rPr>
          <w:rFonts w:ascii="Times New Roman" w:eastAsia="Times New Roman" w:hAnsi="Times New Roman"/>
          <w:bCs/>
          <w:color w:val="000000"/>
          <w:sz w:val="20"/>
          <w:szCs w:val="20"/>
          <w:lang w:val="en-US"/>
        </w:rPr>
        <w:t xml:space="preserve"> Bantuan </w:t>
      </w:r>
      <w:proofErr w:type="spellStart"/>
      <w:r w:rsidR="00BF51A8">
        <w:rPr>
          <w:rFonts w:ascii="Times New Roman" w:eastAsia="Times New Roman" w:hAnsi="Times New Roman"/>
          <w:bCs/>
          <w:color w:val="000000"/>
          <w:sz w:val="20"/>
          <w:szCs w:val="20"/>
          <w:lang w:val="en-US"/>
        </w:rPr>
        <w:t>Hidup</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dasar</w:t>
      </w:r>
      <w:proofErr w:type="spellEnd"/>
      <w:r w:rsidR="00BF51A8">
        <w:rPr>
          <w:rFonts w:ascii="Times New Roman" w:eastAsia="Times New Roman" w:hAnsi="Times New Roman"/>
          <w:bCs/>
          <w:color w:val="000000"/>
          <w:sz w:val="20"/>
          <w:szCs w:val="20"/>
          <w:lang w:val="en-US"/>
        </w:rPr>
        <w:t xml:space="preserve"> ini  </w:t>
      </w:r>
      <w:proofErr w:type="spellStart"/>
      <w:r w:rsidR="00BF51A8">
        <w:rPr>
          <w:rFonts w:ascii="Times New Roman" w:eastAsia="Times New Roman" w:hAnsi="Times New Roman"/>
          <w:bCs/>
          <w:color w:val="000000"/>
          <w:sz w:val="20"/>
          <w:szCs w:val="20"/>
          <w:lang w:val="en-US"/>
        </w:rPr>
        <w:t>kepada</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peserta</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dengan</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pemberian</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materi</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melalui</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metode</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ceramah</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demonstrasi</w:t>
      </w:r>
      <w:proofErr w:type="spellEnd"/>
      <w:r w:rsidR="00BF51A8">
        <w:rPr>
          <w:rFonts w:ascii="Times New Roman" w:eastAsia="Times New Roman" w:hAnsi="Times New Roman"/>
          <w:bCs/>
          <w:color w:val="000000"/>
          <w:sz w:val="20"/>
          <w:szCs w:val="20"/>
          <w:lang w:val="en-US"/>
        </w:rPr>
        <w:t xml:space="preserve">, </w:t>
      </w:r>
      <w:r>
        <w:rPr>
          <w:rFonts w:ascii="Times New Roman" w:eastAsia="Times New Roman" w:hAnsi="Times New Roman"/>
          <w:bCs/>
          <w:color w:val="000000"/>
          <w:sz w:val="20"/>
          <w:szCs w:val="20"/>
          <w:lang w:val="en-US"/>
        </w:rPr>
        <w:t xml:space="preserve"> </w:t>
      </w:r>
      <w:r w:rsidR="00BF51A8">
        <w:rPr>
          <w:rFonts w:ascii="Times New Roman" w:eastAsia="Times New Roman" w:hAnsi="Times New Roman"/>
          <w:bCs/>
          <w:color w:val="000000"/>
          <w:sz w:val="20"/>
          <w:szCs w:val="20"/>
          <w:lang w:val="en-US"/>
        </w:rPr>
        <w:t xml:space="preserve">dan </w:t>
      </w:r>
      <w:proofErr w:type="spellStart"/>
      <w:r w:rsidR="00BF51A8">
        <w:rPr>
          <w:rFonts w:ascii="Times New Roman" w:eastAsia="Times New Roman" w:hAnsi="Times New Roman"/>
          <w:bCs/>
          <w:color w:val="000000"/>
          <w:sz w:val="20"/>
          <w:szCs w:val="20"/>
          <w:lang w:val="en-US"/>
        </w:rPr>
        <w:t>mengunakan</w:t>
      </w:r>
      <w:proofErr w:type="spellEnd"/>
      <w:r w:rsidR="00BF51A8">
        <w:rPr>
          <w:rFonts w:ascii="Times New Roman" w:eastAsia="Times New Roman" w:hAnsi="Times New Roman"/>
          <w:bCs/>
          <w:color w:val="000000"/>
          <w:sz w:val="20"/>
          <w:szCs w:val="20"/>
          <w:lang w:val="en-US"/>
        </w:rPr>
        <w:t xml:space="preserve"> media </w:t>
      </w:r>
      <w:proofErr w:type="spellStart"/>
      <w:r w:rsidR="00BF51A8">
        <w:rPr>
          <w:rFonts w:ascii="Times New Roman" w:eastAsia="Times New Roman" w:hAnsi="Times New Roman"/>
          <w:bCs/>
          <w:color w:val="000000"/>
          <w:sz w:val="20"/>
          <w:szCs w:val="20"/>
          <w:lang w:val="en-US"/>
        </w:rPr>
        <w:t>buku</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panduan</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serta</w:t>
      </w:r>
      <w:proofErr w:type="spellEnd"/>
      <w:r w:rsidR="00BF51A8">
        <w:rPr>
          <w:rFonts w:ascii="Times New Roman" w:eastAsia="Times New Roman" w:hAnsi="Times New Roman"/>
          <w:bCs/>
          <w:color w:val="000000"/>
          <w:sz w:val="20"/>
          <w:szCs w:val="20"/>
          <w:lang w:val="en-US"/>
        </w:rPr>
        <w:t xml:space="preserve"> video.</w:t>
      </w:r>
      <w:r>
        <w:rPr>
          <w:rFonts w:ascii="Times New Roman" w:eastAsia="Times New Roman" w:hAnsi="Times New Roman"/>
          <w:bCs/>
          <w:color w:val="000000"/>
          <w:sz w:val="20"/>
          <w:szCs w:val="20"/>
          <w:lang w:val="en-US"/>
        </w:rPr>
        <w:t xml:space="preserve">     </w:t>
      </w:r>
      <w:r w:rsidR="00BF51A8">
        <w:rPr>
          <w:rFonts w:ascii="Times New Roman" w:eastAsia="Times New Roman" w:hAnsi="Times New Roman"/>
          <w:bCs/>
          <w:color w:val="000000"/>
          <w:sz w:val="20"/>
          <w:szCs w:val="20"/>
          <w:lang w:val="en-US"/>
        </w:rPr>
        <w:t xml:space="preserve">Hal ini </w:t>
      </w:r>
      <w:proofErr w:type="spellStart"/>
      <w:r w:rsidR="00BF51A8">
        <w:rPr>
          <w:rFonts w:ascii="Times New Roman" w:eastAsia="Times New Roman" w:hAnsi="Times New Roman"/>
          <w:bCs/>
          <w:color w:val="000000"/>
          <w:sz w:val="20"/>
          <w:szCs w:val="20"/>
          <w:lang w:val="en-US"/>
        </w:rPr>
        <w:t>sesuai</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dengan</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hasil</w:t>
      </w:r>
      <w:proofErr w:type="spellEnd"/>
      <w:r w:rsidR="00BF51A8">
        <w:rPr>
          <w:rFonts w:ascii="Times New Roman" w:eastAsia="Times New Roman" w:hAnsi="Times New Roman"/>
          <w:bCs/>
          <w:color w:val="000000"/>
          <w:sz w:val="20"/>
          <w:szCs w:val="20"/>
          <w:lang w:val="en-US"/>
        </w:rPr>
        <w:t xml:space="preserve"> </w:t>
      </w:r>
      <w:proofErr w:type="spellStart"/>
      <w:r w:rsidR="00BF51A8">
        <w:rPr>
          <w:rFonts w:ascii="Times New Roman" w:eastAsia="Times New Roman" w:hAnsi="Times New Roman"/>
          <w:bCs/>
          <w:color w:val="000000"/>
          <w:sz w:val="20"/>
          <w:szCs w:val="20"/>
          <w:lang w:val="en-US"/>
        </w:rPr>
        <w:t>penelitian</w:t>
      </w:r>
      <w:proofErr w:type="spellEnd"/>
      <w:r w:rsidR="00BF51A8">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Yustina</w:t>
      </w:r>
      <w:proofErr w:type="spellEnd"/>
      <w:r w:rsidR="006806E6">
        <w:rPr>
          <w:rFonts w:ascii="Times New Roman" w:eastAsia="Times New Roman" w:hAnsi="Times New Roman"/>
          <w:bCs/>
          <w:color w:val="000000"/>
          <w:sz w:val="20"/>
          <w:szCs w:val="20"/>
          <w:lang w:val="en-US"/>
        </w:rPr>
        <w:t xml:space="preserve"> (2010) </w:t>
      </w:r>
      <w:proofErr w:type="spellStart"/>
      <w:r w:rsidR="006806E6">
        <w:rPr>
          <w:rFonts w:ascii="Times New Roman" w:eastAsia="Times New Roman" w:hAnsi="Times New Roman"/>
          <w:bCs/>
          <w:color w:val="000000"/>
          <w:sz w:val="20"/>
          <w:szCs w:val="20"/>
          <w:lang w:val="en-US"/>
        </w:rPr>
        <w:t>mengungkapkan</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adanya</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dukungan</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pembinaan</w:t>
      </w:r>
      <w:proofErr w:type="spellEnd"/>
      <w:r w:rsidR="006806E6">
        <w:rPr>
          <w:rFonts w:ascii="Times New Roman" w:eastAsia="Times New Roman" w:hAnsi="Times New Roman"/>
          <w:bCs/>
          <w:color w:val="000000"/>
          <w:sz w:val="20"/>
          <w:szCs w:val="20"/>
          <w:lang w:val="en-US"/>
        </w:rPr>
        <w:t xml:space="preserve"> yang </w:t>
      </w:r>
      <w:proofErr w:type="spellStart"/>
      <w:r w:rsidR="006806E6">
        <w:rPr>
          <w:rFonts w:ascii="Times New Roman" w:eastAsia="Times New Roman" w:hAnsi="Times New Roman"/>
          <w:bCs/>
          <w:color w:val="000000"/>
          <w:sz w:val="20"/>
          <w:szCs w:val="20"/>
          <w:lang w:val="en-US"/>
        </w:rPr>
        <w:t>berkelanjutan</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dapat</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meningkatkan</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pengetahuan</w:t>
      </w:r>
      <w:proofErr w:type="spellEnd"/>
      <w:r w:rsidR="006806E6">
        <w:rPr>
          <w:rFonts w:ascii="Times New Roman" w:eastAsia="Times New Roman" w:hAnsi="Times New Roman"/>
          <w:bCs/>
          <w:color w:val="000000"/>
          <w:sz w:val="20"/>
          <w:szCs w:val="20"/>
          <w:lang w:val="en-US"/>
        </w:rPr>
        <w:t xml:space="preserve"> </w:t>
      </w:r>
      <w:proofErr w:type="spellStart"/>
      <w:r w:rsidR="006806E6">
        <w:rPr>
          <w:rFonts w:ascii="Times New Roman" w:eastAsia="Times New Roman" w:hAnsi="Times New Roman"/>
          <w:bCs/>
          <w:color w:val="000000"/>
          <w:sz w:val="20"/>
          <w:szCs w:val="20"/>
          <w:lang w:val="en-US"/>
        </w:rPr>
        <w:t>seseorang</w:t>
      </w:r>
      <w:proofErr w:type="spellEnd"/>
      <w:r w:rsidR="006806E6">
        <w:rPr>
          <w:rFonts w:ascii="Times New Roman" w:eastAsia="Times New Roman" w:hAnsi="Times New Roman"/>
          <w:bCs/>
          <w:color w:val="000000"/>
          <w:sz w:val="20"/>
          <w:szCs w:val="20"/>
          <w:lang w:val="en-US"/>
        </w:rPr>
        <w:t>.</w:t>
      </w:r>
      <w:r>
        <w:rPr>
          <w:rFonts w:ascii="Times New Roman" w:eastAsia="Times New Roman" w:hAnsi="Times New Roman"/>
          <w:bCs/>
          <w:color w:val="000000"/>
          <w:sz w:val="20"/>
          <w:szCs w:val="20"/>
          <w:lang w:val="en-US"/>
        </w:rPr>
        <w:t xml:space="preserve">     </w:t>
      </w:r>
    </w:p>
    <w:p w14:paraId="1D9D4A7C" w14:textId="5B0B46C6" w:rsidR="00E0138F" w:rsidRPr="00441E04" w:rsidRDefault="00441E04" w:rsidP="00441E04">
      <w:pPr>
        <w:spacing w:after="0" w:line="360" w:lineRule="auto"/>
        <w:jc w:val="both"/>
        <w:rPr>
          <w:rFonts w:ascii="Times New Roman" w:eastAsia="Times New Roman" w:hAnsi="Times New Roman"/>
          <w:bCs/>
          <w:sz w:val="20"/>
          <w:szCs w:val="20"/>
          <w:lang w:val="en-US"/>
        </w:rPr>
      </w:pPr>
      <w:proofErr w:type="spellStart"/>
      <w:r>
        <w:rPr>
          <w:rFonts w:ascii="Times New Roman" w:eastAsia="Times New Roman" w:hAnsi="Times New Roman"/>
          <w:bCs/>
          <w:sz w:val="20"/>
          <w:szCs w:val="20"/>
          <w:lang w:val="en-US"/>
        </w:rPr>
        <w:t>Peningkatan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Keterampilan</w:t>
      </w:r>
      <w:proofErr w:type="spellEnd"/>
      <w:r>
        <w:rPr>
          <w:rFonts w:ascii="Times New Roman" w:eastAsia="Times New Roman" w:hAnsi="Times New Roman"/>
          <w:bCs/>
          <w:sz w:val="20"/>
          <w:szCs w:val="20"/>
          <w:lang w:val="en-US"/>
        </w:rPr>
        <w:t xml:space="preserve"> yang </w:t>
      </w:r>
      <w:proofErr w:type="spellStart"/>
      <w:r>
        <w:rPr>
          <w:rFonts w:ascii="Times New Roman" w:eastAsia="Times New Roman" w:hAnsi="Times New Roman"/>
          <w:bCs/>
          <w:sz w:val="20"/>
          <w:szCs w:val="20"/>
          <w:lang w:val="en-US"/>
        </w:rPr>
        <w:t>diperoleh</w:t>
      </w:r>
      <w:proofErr w:type="spellEnd"/>
      <w:r>
        <w:rPr>
          <w:rFonts w:ascii="Times New Roman" w:eastAsia="Times New Roman" w:hAnsi="Times New Roman"/>
          <w:bCs/>
          <w:sz w:val="20"/>
          <w:szCs w:val="20"/>
          <w:lang w:val="en-US"/>
        </w:rPr>
        <w:t xml:space="preserve"> oleh </w:t>
      </w:r>
      <w:proofErr w:type="spellStart"/>
      <w:r>
        <w:rPr>
          <w:rFonts w:ascii="Times New Roman" w:eastAsia="Times New Roman" w:hAnsi="Times New Roman"/>
          <w:bCs/>
          <w:sz w:val="20"/>
          <w:szCs w:val="20"/>
          <w:lang w:val="en-US"/>
        </w:rPr>
        <w:t>peserta</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didik</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dikarenakan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pengetahuan</w:t>
      </w:r>
      <w:proofErr w:type="spellEnd"/>
      <w:r>
        <w:rPr>
          <w:rFonts w:ascii="Times New Roman" w:eastAsia="Times New Roman" w:hAnsi="Times New Roman"/>
          <w:bCs/>
          <w:sz w:val="20"/>
          <w:szCs w:val="20"/>
          <w:lang w:val="en-US"/>
        </w:rPr>
        <w:t xml:space="preserve"> yang </w:t>
      </w:r>
      <w:proofErr w:type="spellStart"/>
      <w:r>
        <w:rPr>
          <w:rFonts w:ascii="Times New Roman" w:eastAsia="Times New Roman" w:hAnsi="Times New Roman"/>
          <w:bCs/>
          <w:sz w:val="20"/>
          <w:szCs w:val="20"/>
          <w:lang w:val="en-US"/>
        </w:rPr>
        <w:t>dimilikinya</w:t>
      </w:r>
      <w:proofErr w:type="spellEnd"/>
      <w:r>
        <w:rPr>
          <w:rFonts w:ascii="Times New Roman" w:eastAsia="Times New Roman" w:hAnsi="Times New Roman"/>
          <w:bCs/>
          <w:sz w:val="20"/>
          <w:szCs w:val="20"/>
          <w:lang w:val="en-US"/>
        </w:rPr>
        <w:t xml:space="preserve">. Hal ini </w:t>
      </w:r>
      <w:proofErr w:type="spellStart"/>
      <w:r>
        <w:rPr>
          <w:rFonts w:ascii="Times New Roman" w:eastAsia="Times New Roman" w:hAnsi="Times New Roman"/>
          <w:bCs/>
          <w:sz w:val="20"/>
          <w:szCs w:val="20"/>
          <w:lang w:val="en-US"/>
        </w:rPr>
        <w:t>sesuai</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dengan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pendapat</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Notoatmodjo</w:t>
      </w:r>
      <w:proofErr w:type="spellEnd"/>
      <w:r>
        <w:rPr>
          <w:rFonts w:ascii="Times New Roman" w:eastAsia="Times New Roman" w:hAnsi="Times New Roman"/>
          <w:bCs/>
          <w:sz w:val="20"/>
          <w:szCs w:val="20"/>
          <w:lang w:val="en-US"/>
        </w:rPr>
        <w:t xml:space="preserve"> (2010) </w:t>
      </w:r>
      <w:proofErr w:type="spellStart"/>
      <w:r>
        <w:rPr>
          <w:rFonts w:ascii="Times New Roman" w:eastAsia="Times New Roman" w:hAnsi="Times New Roman"/>
          <w:bCs/>
          <w:sz w:val="20"/>
          <w:szCs w:val="20"/>
          <w:lang w:val="en-US"/>
        </w:rPr>
        <w:t>mengatakan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pengetahuan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akan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membentuk</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keterampilan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seseorang</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karena</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pengetahuan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menjadi</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dasar</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sesorang</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dalam</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melakukan</w:t>
      </w:r>
      <w:proofErr w:type="spellEnd"/>
      <w:r>
        <w:rPr>
          <w:rFonts w:ascii="Times New Roman" w:eastAsia="Times New Roman" w:hAnsi="Times New Roman"/>
          <w:bCs/>
          <w:sz w:val="20"/>
          <w:szCs w:val="20"/>
          <w:lang w:val="en-US"/>
        </w:rPr>
        <w:t xml:space="preserve"> </w:t>
      </w:r>
      <w:proofErr w:type="spellStart"/>
      <w:r>
        <w:rPr>
          <w:rFonts w:ascii="Times New Roman" w:eastAsia="Times New Roman" w:hAnsi="Times New Roman"/>
          <w:bCs/>
          <w:sz w:val="20"/>
          <w:szCs w:val="20"/>
          <w:lang w:val="en-US"/>
        </w:rPr>
        <w:t>sesuatu</w:t>
      </w:r>
      <w:proofErr w:type="spellEnd"/>
      <w:r>
        <w:rPr>
          <w:rFonts w:ascii="Times New Roman" w:eastAsia="Times New Roman" w:hAnsi="Times New Roman"/>
          <w:bCs/>
          <w:sz w:val="20"/>
          <w:szCs w:val="20"/>
          <w:lang w:val="en-US"/>
        </w:rPr>
        <w:t xml:space="preserve"> Tindakan.</w:t>
      </w:r>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Disamping</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itu</w:t>
      </w:r>
      <w:proofErr w:type="spellEnd"/>
      <w:r w:rsidR="001B19C2">
        <w:rPr>
          <w:rFonts w:ascii="Times New Roman" w:eastAsia="Times New Roman" w:hAnsi="Times New Roman"/>
          <w:bCs/>
          <w:sz w:val="20"/>
          <w:szCs w:val="20"/>
          <w:lang w:val="en-US"/>
        </w:rPr>
        <w:t xml:space="preserve"> media juga </w:t>
      </w:r>
      <w:proofErr w:type="spellStart"/>
      <w:r w:rsidR="001B19C2">
        <w:rPr>
          <w:rFonts w:ascii="Times New Roman" w:eastAsia="Times New Roman" w:hAnsi="Times New Roman"/>
          <w:bCs/>
          <w:sz w:val="20"/>
          <w:szCs w:val="20"/>
          <w:lang w:val="en-US"/>
        </w:rPr>
        <w:t>mempengaruhi</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seseorang</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untuk</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lebih</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mengingatkan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tindakan</w:t>
      </w:r>
      <w:proofErr w:type="spellEnd"/>
      <w:r w:rsidR="001B19C2">
        <w:rPr>
          <w:rFonts w:ascii="Times New Roman" w:eastAsia="Times New Roman" w:hAnsi="Times New Roman"/>
          <w:bCs/>
          <w:sz w:val="20"/>
          <w:szCs w:val="20"/>
          <w:lang w:val="en-US"/>
        </w:rPr>
        <w:t xml:space="preserve"> yang </w:t>
      </w:r>
      <w:proofErr w:type="spellStart"/>
      <w:r w:rsidR="001B19C2">
        <w:rPr>
          <w:rFonts w:ascii="Times New Roman" w:eastAsia="Times New Roman" w:hAnsi="Times New Roman"/>
          <w:bCs/>
          <w:sz w:val="20"/>
          <w:szCs w:val="20"/>
          <w:lang w:val="en-US"/>
        </w:rPr>
        <w:t>akan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diulang</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dalam</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hal</w:t>
      </w:r>
      <w:proofErr w:type="spellEnd"/>
      <w:r w:rsidR="001B19C2">
        <w:rPr>
          <w:rFonts w:ascii="Times New Roman" w:eastAsia="Times New Roman" w:hAnsi="Times New Roman"/>
          <w:bCs/>
          <w:sz w:val="20"/>
          <w:szCs w:val="20"/>
          <w:lang w:val="en-US"/>
        </w:rPr>
        <w:t xml:space="preserve"> ini </w:t>
      </w:r>
      <w:proofErr w:type="spellStart"/>
      <w:r w:rsidR="001B19C2">
        <w:rPr>
          <w:rFonts w:ascii="Times New Roman" w:eastAsia="Times New Roman" w:hAnsi="Times New Roman"/>
          <w:bCs/>
          <w:sz w:val="20"/>
          <w:szCs w:val="20"/>
          <w:lang w:val="en-US"/>
        </w:rPr>
        <w:t>pelatihan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kepada</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peserta</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pengabmas</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menggunakan</w:t>
      </w:r>
      <w:proofErr w:type="spellEnd"/>
      <w:r w:rsidR="001B19C2">
        <w:rPr>
          <w:rFonts w:ascii="Times New Roman" w:eastAsia="Times New Roman" w:hAnsi="Times New Roman"/>
          <w:bCs/>
          <w:sz w:val="20"/>
          <w:szCs w:val="20"/>
          <w:lang w:val="en-US"/>
        </w:rPr>
        <w:t xml:space="preserve"> video. </w:t>
      </w:r>
      <w:proofErr w:type="spellStart"/>
      <w:r w:rsidR="001B19C2">
        <w:rPr>
          <w:rFonts w:ascii="Times New Roman" w:eastAsia="Times New Roman" w:hAnsi="Times New Roman"/>
          <w:bCs/>
          <w:sz w:val="20"/>
          <w:szCs w:val="20"/>
          <w:lang w:val="en-US"/>
        </w:rPr>
        <w:t>Menurut</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Rusman</w:t>
      </w:r>
      <w:proofErr w:type="spellEnd"/>
      <w:r w:rsidR="001B19C2">
        <w:rPr>
          <w:rFonts w:ascii="Times New Roman" w:eastAsia="Times New Roman" w:hAnsi="Times New Roman"/>
          <w:bCs/>
          <w:sz w:val="20"/>
          <w:szCs w:val="20"/>
          <w:lang w:val="en-US"/>
        </w:rPr>
        <w:t xml:space="preserve"> (2012) video </w:t>
      </w:r>
      <w:proofErr w:type="spellStart"/>
      <w:r w:rsidR="001B19C2">
        <w:rPr>
          <w:rFonts w:ascii="Times New Roman" w:eastAsia="Times New Roman" w:hAnsi="Times New Roman"/>
          <w:bCs/>
          <w:sz w:val="20"/>
          <w:szCs w:val="20"/>
          <w:lang w:val="en-US"/>
        </w:rPr>
        <w:t>dapat</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mengatasi</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keterbatasan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ruang</w:t>
      </w:r>
      <w:proofErr w:type="spellEnd"/>
      <w:r w:rsidR="001B19C2">
        <w:rPr>
          <w:rFonts w:ascii="Times New Roman" w:eastAsia="Times New Roman" w:hAnsi="Times New Roman"/>
          <w:bCs/>
          <w:sz w:val="20"/>
          <w:szCs w:val="20"/>
          <w:lang w:val="en-US"/>
        </w:rPr>
        <w:t xml:space="preserve"> dan </w:t>
      </w:r>
      <w:proofErr w:type="spellStart"/>
      <w:r w:rsidR="001B19C2">
        <w:rPr>
          <w:rFonts w:ascii="Times New Roman" w:eastAsia="Times New Roman" w:hAnsi="Times New Roman"/>
          <w:bCs/>
          <w:sz w:val="20"/>
          <w:szCs w:val="20"/>
          <w:lang w:val="en-US"/>
        </w:rPr>
        <w:t>waktu</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serta</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dapat</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diulang</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sesuai</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dengan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kebutuhan</w:t>
      </w:r>
      <w:proofErr w:type="spellEnd"/>
      <w:r w:rsidR="001B19C2">
        <w:rPr>
          <w:rFonts w:ascii="Times New Roman" w:eastAsia="Times New Roman" w:hAnsi="Times New Roman"/>
          <w:bCs/>
          <w:sz w:val="20"/>
          <w:szCs w:val="20"/>
          <w:lang w:val="en-US"/>
        </w:rPr>
        <w:t xml:space="preserve"> yang </w:t>
      </w:r>
      <w:proofErr w:type="spellStart"/>
      <w:r w:rsidR="001B19C2">
        <w:rPr>
          <w:rFonts w:ascii="Times New Roman" w:eastAsia="Times New Roman" w:hAnsi="Times New Roman"/>
          <w:bCs/>
          <w:sz w:val="20"/>
          <w:szCs w:val="20"/>
          <w:lang w:val="en-US"/>
        </w:rPr>
        <w:t>dapat</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mempengaruhi</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sikap</w:t>
      </w:r>
      <w:proofErr w:type="spellEnd"/>
      <w:r w:rsidR="001B19C2">
        <w:rPr>
          <w:rFonts w:ascii="Times New Roman" w:eastAsia="Times New Roman" w:hAnsi="Times New Roman"/>
          <w:bCs/>
          <w:sz w:val="20"/>
          <w:szCs w:val="20"/>
          <w:lang w:val="en-US"/>
        </w:rPr>
        <w:t xml:space="preserve"> dan </w:t>
      </w:r>
      <w:proofErr w:type="spellStart"/>
      <w:r w:rsidR="001B19C2">
        <w:rPr>
          <w:rFonts w:ascii="Times New Roman" w:eastAsia="Times New Roman" w:hAnsi="Times New Roman"/>
          <w:bCs/>
          <w:sz w:val="20"/>
          <w:szCs w:val="20"/>
          <w:lang w:val="en-US"/>
        </w:rPr>
        <w:t>keterampilan</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peserta</w:t>
      </w:r>
      <w:proofErr w:type="spellEnd"/>
      <w:r w:rsidR="001B19C2">
        <w:rPr>
          <w:rFonts w:ascii="Times New Roman" w:eastAsia="Times New Roman" w:hAnsi="Times New Roman"/>
          <w:bCs/>
          <w:sz w:val="20"/>
          <w:szCs w:val="20"/>
          <w:lang w:val="en-US"/>
        </w:rPr>
        <w:t xml:space="preserve"> </w:t>
      </w:r>
      <w:proofErr w:type="spellStart"/>
      <w:r w:rsidR="001B19C2">
        <w:rPr>
          <w:rFonts w:ascii="Times New Roman" w:eastAsia="Times New Roman" w:hAnsi="Times New Roman"/>
          <w:bCs/>
          <w:sz w:val="20"/>
          <w:szCs w:val="20"/>
          <w:lang w:val="en-US"/>
        </w:rPr>
        <w:t>didik</w:t>
      </w:r>
      <w:proofErr w:type="spellEnd"/>
      <w:r w:rsidR="001B19C2">
        <w:rPr>
          <w:rFonts w:ascii="Times New Roman" w:eastAsia="Times New Roman" w:hAnsi="Times New Roman"/>
          <w:bCs/>
          <w:sz w:val="20"/>
          <w:szCs w:val="20"/>
          <w:lang w:val="en-US"/>
        </w:rPr>
        <w:t>.</w:t>
      </w:r>
    </w:p>
    <w:p w14:paraId="363F3743" w14:textId="77777777" w:rsidR="00E0138F" w:rsidRDefault="00E0138F" w:rsidP="002E3B06">
      <w:pPr>
        <w:spacing w:after="0" w:line="360" w:lineRule="auto"/>
        <w:jc w:val="both"/>
        <w:rPr>
          <w:rFonts w:ascii="Times New Roman" w:eastAsia="Times New Roman" w:hAnsi="Times New Roman"/>
          <w:b/>
          <w:color w:val="000000"/>
          <w:sz w:val="20"/>
          <w:szCs w:val="20"/>
        </w:rPr>
      </w:pPr>
    </w:p>
    <w:p w14:paraId="3237D25E" w14:textId="77777777" w:rsidR="00E0138F" w:rsidRDefault="00E0138F" w:rsidP="002E3B06">
      <w:pPr>
        <w:spacing w:after="0" w:line="360" w:lineRule="auto"/>
        <w:jc w:val="both"/>
        <w:rPr>
          <w:rFonts w:ascii="Times New Roman" w:eastAsia="Times New Roman" w:hAnsi="Times New Roman"/>
          <w:b/>
          <w:color w:val="000000"/>
          <w:sz w:val="20"/>
          <w:szCs w:val="20"/>
        </w:rPr>
      </w:pPr>
    </w:p>
    <w:p w14:paraId="228E2F80" w14:textId="77777777" w:rsidR="00E0138F" w:rsidRDefault="004E6F9D" w:rsidP="002E3B06">
      <w:pPr>
        <w:spacing w:after="0" w:line="36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Kesimpulan</w:t>
      </w:r>
    </w:p>
    <w:p w14:paraId="43C102B0" w14:textId="5255EAD3" w:rsidR="00E0138F" w:rsidRDefault="004502D6" w:rsidP="004502D6">
      <w:pPr>
        <w:spacing w:after="0" w:line="360" w:lineRule="auto"/>
        <w:jc w:val="both"/>
        <w:rPr>
          <w:rFonts w:ascii="Times New Roman" w:eastAsia="Times New Roman" w:hAnsi="Times New Roman"/>
          <w:b/>
          <w:color w:val="000000"/>
        </w:rPr>
      </w:pPr>
      <w:proofErr w:type="spellStart"/>
      <w:r>
        <w:rPr>
          <w:rFonts w:ascii="Times New Roman" w:eastAsia="Times New Roman" w:hAnsi="Times New Roman"/>
          <w:sz w:val="20"/>
          <w:szCs w:val="20"/>
          <w:lang w:val="en-US"/>
        </w:rPr>
        <w:t>Pelaksanaan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pengabdian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masayarakat</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melalui</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penyuluhan</w:t>
      </w:r>
      <w:proofErr w:type="spellEnd"/>
      <w:r>
        <w:rPr>
          <w:rFonts w:ascii="Times New Roman" w:eastAsia="Times New Roman" w:hAnsi="Times New Roman"/>
          <w:sz w:val="20"/>
          <w:szCs w:val="20"/>
          <w:lang w:val="en-US"/>
        </w:rPr>
        <w:t xml:space="preserve"> dan </w:t>
      </w:r>
      <w:proofErr w:type="spellStart"/>
      <w:r>
        <w:rPr>
          <w:rFonts w:ascii="Times New Roman" w:eastAsia="Times New Roman" w:hAnsi="Times New Roman"/>
          <w:sz w:val="20"/>
          <w:szCs w:val="20"/>
          <w:lang w:val="en-US"/>
        </w:rPr>
        <w:t>demonstrasi</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serta</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menggunakan</w:t>
      </w:r>
      <w:proofErr w:type="spellEnd"/>
      <w:r>
        <w:rPr>
          <w:rFonts w:ascii="Times New Roman" w:eastAsia="Times New Roman" w:hAnsi="Times New Roman"/>
          <w:sz w:val="20"/>
          <w:szCs w:val="20"/>
          <w:lang w:val="en-US"/>
        </w:rPr>
        <w:t xml:space="preserve"> media booklet dan video </w:t>
      </w:r>
      <w:proofErr w:type="spellStart"/>
      <w:r>
        <w:rPr>
          <w:rFonts w:ascii="Times New Roman" w:eastAsia="Times New Roman" w:hAnsi="Times New Roman"/>
          <w:sz w:val="20"/>
          <w:szCs w:val="20"/>
          <w:lang w:val="en-US"/>
        </w:rPr>
        <w:t>merupakan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cara</w:t>
      </w:r>
      <w:proofErr w:type="spellEnd"/>
      <w:r>
        <w:rPr>
          <w:rFonts w:ascii="Times New Roman" w:eastAsia="Times New Roman" w:hAnsi="Times New Roman"/>
          <w:sz w:val="20"/>
          <w:szCs w:val="20"/>
          <w:lang w:val="en-US"/>
        </w:rPr>
        <w:t xml:space="preserve"> yang </w:t>
      </w:r>
      <w:proofErr w:type="spellStart"/>
      <w:r>
        <w:rPr>
          <w:rFonts w:ascii="Times New Roman" w:eastAsia="Times New Roman" w:hAnsi="Times New Roman"/>
          <w:sz w:val="20"/>
          <w:szCs w:val="20"/>
          <w:lang w:val="en-US"/>
        </w:rPr>
        <w:t>efektif</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dalam</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memberikan</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pelatihan</w:t>
      </w:r>
      <w:proofErr w:type="spellEnd"/>
      <w:r>
        <w:rPr>
          <w:rFonts w:ascii="Times New Roman" w:eastAsia="Times New Roman" w:hAnsi="Times New Roman"/>
          <w:sz w:val="20"/>
          <w:szCs w:val="20"/>
          <w:lang w:val="en-US"/>
        </w:rPr>
        <w:t xml:space="preserve"> bantuan </w:t>
      </w:r>
      <w:proofErr w:type="spellStart"/>
      <w:r>
        <w:rPr>
          <w:rFonts w:ascii="Times New Roman" w:eastAsia="Times New Roman" w:hAnsi="Times New Roman"/>
          <w:sz w:val="20"/>
          <w:szCs w:val="20"/>
          <w:lang w:val="en-US"/>
        </w:rPr>
        <w:t>hidup</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dasar</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kepada</w:t>
      </w:r>
      <w:proofErr w:type="spellEnd"/>
      <w:r>
        <w:rPr>
          <w:rFonts w:ascii="Times New Roman" w:eastAsia="Times New Roman" w:hAnsi="Times New Roman"/>
          <w:sz w:val="20"/>
          <w:szCs w:val="20"/>
          <w:lang w:val="en-US"/>
        </w:rPr>
        <w:t xml:space="preserve"> </w:t>
      </w:r>
      <w:proofErr w:type="spellStart"/>
      <w:r>
        <w:rPr>
          <w:rFonts w:ascii="Times New Roman" w:eastAsia="Times New Roman" w:hAnsi="Times New Roman"/>
          <w:sz w:val="20"/>
          <w:szCs w:val="20"/>
          <w:lang w:val="en-US"/>
        </w:rPr>
        <w:t>masyarakat</w:t>
      </w:r>
      <w:proofErr w:type="spellEnd"/>
      <w:r>
        <w:rPr>
          <w:rFonts w:ascii="Times New Roman" w:eastAsia="Times New Roman" w:hAnsi="Times New Roman"/>
          <w:sz w:val="20"/>
          <w:szCs w:val="20"/>
          <w:lang w:val="en-US"/>
        </w:rPr>
        <w:t xml:space="preserve"> </w:t>
      </w:r>
      <w:r w:rsidR="004E6F9D">
        <w:rPr>
          <w:rFonts w:ascii="Times New Roman" w:eastAsia="Times New Roman" w:hAnsi="Times New Roman"/>
          <w:sz w:val="20"/>
          <w:szCs w:val="20"/>
        </w:rPr>
        <w:t xml:space="preserve">. </w:t>
      </w:r>
    </w:p>
    <w:p w14:paraId="5E90F4D3" w14:textId="77777777" w:rsidR="00E0138F" w:rsidRDefault="004E6F9D" w:rsidP="002E3B06">
      <w:pPr>
        <w:spacing w:after="0" w:line="36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Daftar Pustaka </w:t>
      </w:r>
    </w:p>
    <w:p w14:paraId="0F24D3DB"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American Heart Association. 2010. Part 4: CPR overview: 2010 </w:t>
      </w:r>
      <w:proofErr w:type="spellStart"/>
      <w:r w:rsidRPr="0059363A">
        <w:rPr>
          <w:rFonts w:ascii="Times New Roman" w:hAnsi="Times New Roman"/>
          <w:sz w:val="24"/>
          <w:szCs w:val="24"/>
          <w:lang w:val="en-US" w:eastAsia="en-US"/>
        </w:rPr>
        <w:t>american</w:t>
      </w:r>
      <w:proofErr w:type="spellEnd"/>
      <w:r w:rsidRPr="0059363A">
        <w:rPr>
          <w:rFonts w:ascii="Times New Roman" w:hAnsi="Times New Roman"/>
          <w:sz w:val="24"/>
          <w:szCs w:val="24"/>
          <w:lang w:val="en-US" w:eastAsia="en-US"/>
        </w:rPr>
        <w:t xml:space="preserve"> </w:t>
      </w:r>
      <w:proofErr w:type="spellStart"/>
      <w:r w:rsidRPr="0059363A">
        <w:rPr>
          <w:rFonts w:ascii="Times New Roman" w:hAnsi="Times New Roman"/>
          <w:sz w:val="24"/>
          <w:szCs w:val="24"/>
          <w:lang w:val="en-US" w:eastAsia="en-US"/>
        </w:rPr>
        <w:t>hearth</w:t>
      </w:r>
      <w:proofErr w:type="spellEnd"/>
      <w:r w:rsidRPr="0059363A">
        <w:rPr>
          <w:rFonts w:ascii="Times New Roman" w:hAnsi="Times New Roman"/>
          <w:sz w:val="24"/>
          <w:szCs w:val="24"/>
          <w:lang w:val="en-US" w:eastAsia="en-US"/>
        </w:rPr>
        <w:t xml:space="preserve"> </w:t>
      </w:r>
      <w:r w:rsidRPr="0059363A">
        <w:rPr>
          <w:rFonts w:ascii="Times New Roman" w:hAnsi="Times New Roman"/>
          <w:sz w:val="24"/>
          <w:szCs w:val="24"/>
          <w:lang w:val="en-US" w:eastAsia="en-US"/>
        </w:rPr>
        <w:t xml:space="preserve">association guidelines for cardiopulmonary resuscitation and emergency </w:t>
      </w:r>
      <w:proofErr w:type="spellStart"/>
      <w:r w:rsidRPr="0059363A">
        <w:rPr>
          <w:rFonts w:ascii="Times New Roman" w:hAnsi="Times New Roman"/>
          <w:sz w:val="24"/>
          <w:szCs w:val="24"/>
          <w:lang w:val="en-US" w:eastAsia="en-US"/>
        </w:rPr>
        <w:t>cardiovaskular</w:t>
      </w:r>
      <w:proofErr w:type="spellEnd"/>
      <w:r w:rsidRPr="0059363A">
        <w:rPr>
          <w:rFonts w:ascii="Times New Roman" w:hAnsi="Times New Roman"/>
          <w:sz w:val="24"/>
          <w:szCs w:val="24"/>
          <w:lang w:val="en-US" w:eastAsia="en-US"/>
        </w:rPr>
        <w:t xml:space="preserve"> care. </w:t>
      </w:r>
      <w:r w:rsidRPr="0059363A">
        <w:rPr>
          <w:rFonts w:ascii="Times New Roman" w:hAnsi="Times New Roman"/>
          <w:i/>
          <w:iCs/>
          <w:sz w:val="24"/>
          <w:szCs w:val="24"/>
          <w:lang w:val="en-US" w:eastAsia="en-US"/>
        </w:rPr>
        <w:t>AHA Journals</w:t>
      </w:r>
      <w:r w:rsidRPr="0059363A">
        <w:rPr>
          <w:rFonts w:ascii="Times New Roman" w:hAnsi="Times New Roman"/>
          <w:sz w:val="24"/>
          <w:szCs w:val="24"/>
          <w:lang w:val="en-US" w:eastAsia="en-US"/>
        </w:rPr>
        <w:t>, 122 (4): 676-684.</w:t>
      </w:r>
    </w:p>
    <w:p w14:paraId="12E03482"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p>
    <w:p w14:paraId="3E4B0F55"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American Heart Association. 2014. Cardiac Arrest </w:t>
      </w:r>
      <w:proofErr w:type="spellStart"/>
      <w:r w:rsidRPr="0059363A">
        <w:rPr>
          <w:rFonts w:ascii="Times New Roman" w:hAnsi="Times New Roman"/>
          <w:sz w:val="24"/>
          <w:szCs w:val="24"/>
          <w:lang w:val="en-US" w:eastAsia="en-US"/>
        </w:rPr>
        <w:t>Statistic.American</w:t>
      </w:r>
      <w:proofErr w:type="spellEnd"/>
      <w:r w:rsidRPr="0059363A">
        <w:rPr>
          <w:rFonts w:ascii="Times New Roman" w:hAnsi="Times New Roman"/>
          <w:sz w:val="24"/>
          <w:szCs w:val="24"/>
          <w:lang w:val="en-US" w:eastAsia="en-US"/>
        </w:rPr>
        <w:t xml:space="preserve"> Heart </w:t>
      </w:r>
      <w:proofErr w:type="spellStart"/>
      <w:r w:rsidRPr="0059363A">
        <w:rPr>
          <w:rFonts w:ascii="Times New Roman" w:hAnsi="Times New Roman"/>
          <w:sz w:val="24"/>
          <w:szCs w:val="24"/>
          <w:lang w:val="en-US" w:eastAsia="en-US"/>
        </w:rPr>
        <w:t>Association,Inc</w:t>
      </w:r>
      <w:proofErr w:type="spellEnd"/>
      <w:r w:rsidRPr="0059363A">
        <w:rPr>
          <w:rFonts w:ascii="Times New Roman" w:hAnsi="Times New Roman"/>
          <w:sz w:val="24"/>
          <w:szCs w:val="24"/>
          <w:lang w:val="en-US" w:eastAsia="en-US"/>
        </w:rPr>
        <w:t>.</w:t>
      </w:r>
    </w:p>
    <w:p w14:paraId="6097FAE1"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p>
    <w:p w14:paraId="4180831F"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American Heart Association. 2011. Importance and implementation of training in cardiopulmonary resuscitation and automated external defibrillation in school : a science advisory from the </w:t>
      </w:r>
      <w:proofErr w:type="spellStart"/>
      <w:r w:rsidRPr="0059363A">
        <w:rPr>
          <w:rFonts w:ascii="Times New Roman" w:hAnsi="Times New Roman"/>
          <w:sz w:val="24"/>
          <w:szCs w:val="24"/>
          <w:lang w:val="en-US" w:eastAsia="en-US"/>
        </w:rPr>
        <w:t>american</w:t>
      </w:r>
      <w:proofErr w:type="spellEnd"/>
      <w:r w:rsidRPr="0059363A">
        <w:rPr>
          <w:rFonts w:ascii="Times New Roman" w:hAnsi="Times New Roman"/>
          <w:sz w:val="24"/>
          <w:szCs w:val="24"/>
          <w:lang w:val="en-US" w:eastAsia="en-US"/>
        </w:rPr>
        <w:t xml:space="preserve"> hearth </w:t>
      </w:r>
      <w:proofErr w:type="spellStart"/>
      <w:r w:rsidRPr="0059363A">
        <w:rPr>
          <w:rFonts w:ascii="Times New Roman" w:hAnsi="Times New Roman"/>
          <w:sz w:val="24"/>
          <w:szCs w:val="24"/>
          <w:lang w:val="en-US" w:eastAsia="en-US"/>
        </w:rPr>
        <w:t>assoociation</w:t>
      </w:r>
      <w:proofErr w:type="spellEnd"/>
      <w:r w:rsidRPr="0059363A">
        <w:rPr>
          <w:rFonts w:ascii="Times New Roman" w:hAnsi="Times New Roman"/>
          <w:sz w:val="24"/>
          <w:szCs w:val="24"/>
          <w:lang w:val="en-US" w:eastAsia="en-US"/>
        </w:rPr>
        <w:t xml:space="preserve">. </w:t>
      </w:r>
      <w:r w:rsidRPr="0059363A">
        <w:rPr>
          <w:rFonts w:ascii="Times New Roman" w:hAnsi="Times New Roman"/>
          <w:i/>
          <w:iCs/>
          <w:sz w:val="24"/>
          <w:szCs w:val="24"/>
          <w:lang w:val="en-US" w:eastAsia="en-US"/>
        </w:rPr>
        <w:t>AHA Journals</w:t>
      </w:r>
      <w:r w:rsidRPr="0059363A">
        <w:rPr>
          <w:rFonts w:ascii="Times New Roman" w:hAnsi="Times New Roman"/>
          <w:sz w:val="24"/>
          <w:szCs w:val="24"/>
          <w:lang w:val="en-US" w:eastAsia="en-US"/>
        </w:rPr>
        <w:t>, 123 (6): 691-706.</w:t>
      </w:r>
    </w:p>
    <w:p w14:paraId="7A331FFD"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p>
    <w:p w14:paraId="165F240D"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AHA. 2015. </w:t>
      </w:r>
      <w:proofErr w:type="spellStart"/>
      <w:r w:rsidRPr="0059363A">
        <w:rPr>
          <w:rFonts w:ascii="Times New Roman" w:hAnsi="Times New Roman"/>
          <w:i/>
          <w:sz w:val="24"/>
          <w:szCs w:val="24"/>
          <w:lang w:val="en-US" w:eastAsia="en-US"/>
        </w:rPr>
        <w:t>Fokus</w:t>
      </w:r>
      <w:proofErr w:type="spellEnd"/>
      <w:r w:rsidRPr="0059363A">
        <w:rPr>
          <w:rFonts w:ascii="Times New Roman" w:hAnsi="Times New Roman"/>
          <w:i/>
          <w:sz w:val="24"/>
          <w:szCs w:val="24"/>
          <w:lang w:val="en-US" w:eastAsia="en-US"/>
        </w:rPr>
        <w:t xml:space="preserve"> Utama </w:t>
      </w:r>
      <w:proofErr w:type="spellStart"/>
      <w:r w:rsidRPr="0059363A">
        <w:rPr>
          <w:rFonts w:ascii="Times New Roman" w:hAnsi="Times New Roman"/>
          <w:i/>
          <w:sz w:val="24"/>
          <w:szCs w:val="24"/>
          <w:lang w:val="en-US" w:eastAsia="en-US"/>
        </w:rPr>
        <w:t>Pedoman</w:t>
      </w:r>
      <w:proofErr w:type="spellEnd"/>
      <w:r w:rsidRPr="0059363A">
        <w:rPr>
          <w:rFonts w:ascii="Times New Roman" w:hAnsi="Times New Roman"/>
          <w:i/>
          <w:sz w:val="24"/>
          <w:szCs w:val="24"/>
          <w:lang w:val="en-US" w:eastAsia="en-US"/>
        </w:rPr>
        <w:t xml:space="preserve">: 2015 American Heart Association (AHA) Guidelines Update for Cardiopulmonary Resuscitation (CPR) and Emergency </w:t>
      </w:r>
      <w:proofErr w:type="spellStart"/>
      <w:r w:rsidRPr="0059363A">
        <w:rPr>
          <w:rFonts w:ascii="Times New Roman" w:hAnsi="Times New Roman"/>
          <w:i/>
          <w:sz w:val="24"/>
          <w:szCs w:val="24"/>
          <w:lang w:val="en-US" w:eastAsia="en-US"/>
        </w:rPr>
        <w:t>Carrdiovascular</w:t>
      </w:r>
      <w:proofErr w:type="spellEnd"/>
      <w:r w:rsidRPr="0059363A">
        <w:rPr>
          <w:rFonts w:ascii="Times New Roman" w:hAnsi="Times New Roman"/>
          <w:i/>
          <w:sz w:val="24"/>
          <w:szCs w:val="24"/>
          <w:lang w:val="en-US" w:eastAsia="en-US"/>
        </w:rPr>
        <w:t xml:space="preserve"> Care (ECC)</w:t>
      </w:r>
      <w:r w:rsidRPr="0059363A">
        <w:rPr>
          <w:rFonts w:ascii="Times New Roman" w:hAnsi="Times New Roman"/>
          <w:sz w:val="24"/>
          <w:szCs w:val="24"/>
          <w:lang w:val="en-US" w:eastAsia="en-US"/>
        </w:rPr>
        <w:t>. Texas: AHA</w:t>
      </w:r>
    </w:p>
    <w:p w14:paraId="5AF6B301" w14:textId="77777777" w:rsidR="0059363A" w:rsidRPr="0059363A" w:rsidRDefault="0059363A" w:rsidP="0059363A">
      <w:pPr>
        <w:spacing w:after="0" w:line="240" w:lineRule="auto"/>
        <w:jc w:val="both"/>
        <w:rPr>
          <w:rFonts w:ascii="Times New Roman" w:hAnsi="Times New Roman"/>
          <w:sz w:val="24"/>
          <w:szCs w:val="24"/>
          <w:lang w:val="en-US" w:eastAsia="en-US"/>
        </w:rPr>
      </w:pPr>
    </w:p>
    <w:p w14:paraId="79A9B069" w14:textId="77777777" w:rsidR="0059363A" w:rsidRPr="0059363A" w:rsidRDefault="0059363A" w:rsidP="0059363A">
      <w:pPr>
        <w:autoSpaceDE w:val="0"/>
        <w:autoSpaceDN w:val="0"/>
        <w:adjustRightInd w:val="0"/>
        <w:spacing w:after="0" w:line="240" w:lineRule="auto"/>
        <w:ind w:left="720" w:hanging="720"/>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Berg. 2000. Role of mouth-to-mouth rescue breathing in bystander cardiopulmonary resuscitation for </w:t>
      </w:r>
      <w:proofErr w:type="spellStart"/>
      <w:r w:rsidRPr="0059363A">
        <w:rPr>
          <w:rFonts w:ascii="Times New Roman" w:hAnsi="Times New Roman"/>
          <w:sz w:val="24"/>
          <w:szCs w:val="24"/>
          <w:lang w:val="en-US" w:eastAsia="en-US"/>
        </w:rPr>
        <w:t>asphyxial</w:t>
      </w:r>
      <w:proofErr w:type="spellEnd"/>
      <w:r w:rsidRPr="0059363A">
        <w:rPr>
          <w:rFonts w:ascii="Times New Roman" w:hAnsi="Times New Roman"/>
          <w:sz w:val="24"/>
          <w:szCs w:val="24"/>
          <w:lang w:val="en-US" w:eastAsia="en-US"/>
        </w:rPr>
        <w:t xml:space="preserve"> cardiac arrest. </w:t>
      </w:r>
      <w:r w:rsidRPr="0059363A">
        <w:rPr>
          <w:rFonts w:ascii="Times New Roman" w:hAnsi="Times New Roman"/>
          <w:i/>
          <w:iCs/>
          <w:sz w:val="24"/>
          <w:szCs w:val="24"/>
          <w:lang w:val="en-US" w:eastAsia="en-US"/>
        </w:rPr>
        <w:t>Crit Care Med</w:t>
      </w:r>
      <w:r w:rsidRPr="0059363A">
        <w:rPr>
          <w:rFonts w:ascii="Times New Roman" w:hAnsi="Times New Roman"/>
          <w:sz w:val="24"/>
          <w:szCs w:val="24"/>
          <w:lang w:val="en-US" w:eastAsia="en-US"/>
        </w:rPr>
        <w:t>.28(suppl):N193–N195.</w:t>
      </w:r>
    </w:p>
    <w:p w14:paraId="7DE1A321" w14:textId="77777777" w:rsidR="0059363A" w:rsidRPr="0059363A" w:rsidRDefault="0059363A" w:rsidP="0059363A">
      <w:pPr>
        <w:autoSpaceDE w:val="0"/>
        <w:autoSpaceDN w:val="0"/>
        <w:adjustRightInd w:val="0"/>
        <w:spacing w:after="0" w:line="240" w:lineRule="auto"/>
        <w:ind w:left="720" w:hanging="720"/>
        <w:jc w:val="both"/>
        <w:rPr>
          <w:rFonts w:ascii="Times New Roman" w:hAnsi="Times New Roman"/>
          <w:sz w:val="24"/>
          <w:szCs w:val="24"/>
          <w:lang w:val="en-US" w:eastAsia="en-US"/>
        </w:rPr>
      </w:pPr>
    </w:p>
    <w:p w14:paraId="3DEE7845"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Diana, C. 2010. Bantuan </w:t>
      </w:r>
      <w:proofErr w:type="spellStart"/>
      <w:r w:rsidRPr="0059363A">
        <w:rPr>
          <w:rFonts w:ascii="Times New Roman" w:hAnsi="Times New Roman"/>
          <w:sz w:val="24"/>
          <w:szCs w:val="24"/>
          <w:lang w:val="en-US" w:eastAsia="en-US"/>
        </w:rPr>
        <w:t>Ventilasi</w:t>
      </w:r>
      <w:proofErr w:type="spellEnd"/>
      <w:r w:rsidRPr="0059363A">
        <w:rPr>
          <w:rFonts w:ascii="Times New Roman" w:hAnsi="Times New Roman"/>
          <w:sz w:val="24"/>
          <w:szCs w:val="24"/>
          <w:lang w:val="en-US" w:eastAsia="en-US"/>
        </w:rPr>
        <w:t xml:space="preserve"> Pada </w:t>
      </w:r>
      <w:proofErr w:type="spellStart"/>
      <w:r w:rsidRPr="0059363A">
        <w:rPr>
          <w:rFonts w:ascii="Times New Roman" w:hAnsi="Times New Roman"/>
          <w:sz w:val="24"/>
          <w:szCs w:val="24"/>
          <w:lang w:val="en-US" w:eastAsia="en-US"/>
        </w:rPr>
        <w:t>Kegawatdaruratan</w:t>
      </w:r>
      <w:proofErr w:type="spellEnd"/>
      <w:r w:rsidRPr="0059363A">
        <w:rPr>
          <w:rFonts w:ascii="Times New Roman" w:hAnsi="Times New Roman"/>
          <w:sz w:val="24"/>
          <w:szCs w:val="24"/>
          <w:lang w:val="en-US" w:eastAsia="en-US"/>
        </w:rPr>
        <w:t xml:space="preserve"> : </w:t>
      </w:r>
      <w:proofErr w:type="spellStart"/>
      <w:r w:rsidRPr="0059363A">
        <w:rPr>
          <w:rFonts w:ascii="Times New Roman" w:hAnsi="Times New Roman"/>
          <w:sz w:val="24"/>
          <w:szCs w:val="24"/>
          <w:lang w:val="en-US" w:eastAsia="en-US"/>
        </w:rPr>
        <w:t>Simposium</w:t>
      </w:r>
      <w:proofErr w:type="spellEnd"/>
      <w:r w:rsidRPr="0059363A">
        <w:rPr>
          <w:rFonts w:ascii="Times New Roman" w:hAnsi="Times New Roman"/>
          <w:sz w:val="24"/>
          <w:szCs w:val="24"/>
          <w:lang w:val="en-US" w:eastAsia="en-US"/>
        </w:rPr>
        <w:t xml:space="preserve"> </w:t>
      </w:r>
      <w:proofErr w:type="spellStart"/>
      <w:r w:rsidRPr="0059363A">
        <w:rPr>
          <w:rFonts w:ascii="Times New Roman" w:hAnsi="Times New Roman"/>
          <w:sz w:val="24"/>
          <w:szCs w:val="24"/>
          <w:lang w:val="en-US" w:eastAsia="en-US"/>
        </w:rPr>
        <w:t>Kegawatdaruratan</w:t>
      </w:r>
      <w:proofErr w:type="spellEnd"/>
      <w:r w:rsidRPr="0059363A">
        <w:rPr>
          <w:rFonts w:ascii="Times New Roman" w:hAnsi="Times New Roman"/>
          <w:sz w:val="24"/>
          <w:szCs w:val="24"/>
          <w:lang w:val="en-US" w:eastAsia="en-US"/>
        </w:rPr>
        <w:t xml:space="preserve"> </w:t>
      </w:r>
      <w:proofErr w:type="spellStart"/>
      <w:r w:rsidRPr="0059363A">
        <w:rPr>
          <w:rFonts w:ascii="Times New Roman" w:hAnsi="Times New Roman"/>
          <w:sz w:val="24"/>
          <w:szCs w:val="24"/>
          <w:lang w:val="en-US" w:eastAsia="en-US"/>
        </w:rPr>
        <w:t>Medis</w:t>
      </w:r>
      <w:proofErr w:type="spellEnd"/>
      <w:r w:rsidRPr="0059363A">
        <w:rPr>
          <w:rFonts w:ascii="Times New Roman" w:hAnsi="Times New Roman"/>
          <w:sz w:val="24"/>
          <w:szCs w:val="24"/>
          <w:lang w:val="en-US" w:eastAsia="en-US"/>
        </w:rPr>
        <w:t xml:space="preserve"> dan P2KB </w:t>
      </w:r>
      <w:proofErr w:type="spellStart"/>
      <w:r w:rsidRPr="0059363A">
        <w:rPr>
          <w:rFonts w:ascii="Times New Roman" w:hAnsi="Times New Roman"/>
          <w:sz w:val="24"/>
          <w:szCs w:val="24"/>
          <w:lang w:val="en-US" w:eastAsia="en-US"/>
        </w:rPr>
        <w:t>IDI,Jakarta</w:t>
      </w:r>
      <w:proofErr w:type="spellEnd"/>
      <w:r w:rsidRPr="0059363A">
        <w:rPr>
          <w:rFonts w:ascii="Times New Roman" w:hAnsi="Times New Roman"/>
          <w:sz w:val="24"/>
          <w:szCs w:val="24"/>
          <w:lang w:val="en-US" w:eastAsia="en-US"/>
        </w:rPr>
        <w:t>.</w:t>
      </w:r>
    </w:p>
    <w:p w14:paraId="0088C1DE" w14:textId="77777777" w:rsidR="0059363A" w:rsidRPr="0059363A" w:rsidRDefault="0059363A" w:rsidP="0059363A">
      <w:pPr>
        <w:spacing w:after="0" w:line="240" w:lineRule="auto"/>
        <w:jc w:val="both"/>
        <w:rPr>
          <w:rFonts w:ascii="Times New Roman" w:hAnsi="Times New Roman"/>
          <w:sz w:val="24"/>
          <w:szCs w:val="24"/>
          <w:lang w:val="en-US" w:eastAsia="en-US"/>
        </w:rPr>
      </w:pPr>
    </w:p>
    <w:p w14:paraId="19820A1D"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r w:rsidRPr="0059363A">
        <w:rPr>
          <w:rFonts w:ascii="Times New Roman" w:hAnsi="Times New Roman"/>
          <w:sz w:val="24"/>
          <w:szCs w:val="24"/>
          <w:lang w:val="en-US" w:eastAsia="en-US"/>
        </w:rPr>
        <w:t xml:space="preserve">Malang Trauma Center 2008. Basic Cardiac Life Support Program  IRD RSU DR </w:t>
      </w:r>
      <w:proofErr w:type="spellStart"/>
      <w:r w:rsidRPr="0059363A">
        <w:rPr>
          <w:rFonts w:ascii="Times New Roman" w:hAnsi="Times New Roman"/>
          <w:sz w:val="24"/>
          <w:szCs w:val="24"/>
          <w:lang w:val="en-US" w:eastAsia="en-US"/>
        </w:rPr>
        <w:t>Saeful</w:t>
      </w:r>
      <w:proofErr w:type="spellEnd"/>
      <w:r w:rsidRPr="0059363A">
        <w:rPr>
          <w:rFonts w:ascii="Times New Roman" w:hAnsi="Times New Roman"/>
          <w:sz w:val="24"/>
          <w:szCs w:val="24"/>
          <w:lang w:val="en-US" w:eastAsia="en-US"/>
        </w:rPr>
        <w:t xml:space="preserve"> Anwar </w:t>
      </w:r>
    </w:p>
    <w:p w14:paraId="2CCAB14F" w14:textId="77777777" w:rsidR="0059363A" w:rsidRPr="0059363A" w:rsidRDefault="0059363A" w:rsidP="0059363A">
      <w:pPr>
        <w:spacing w:after="0" w:line="240" w:lineRule="auto"/>
        <w:jc w:val="both"/>
        <w:rPr>
          <w:rFonts w:ascii="Times New Roman" w:hAnsi="Times New Roman"/>
          <w:sz w:val="24"/>
          <w:szCs w:val="24"/>
          <w:lang w:val="en-US" w:eastAsia="en-US"/>
        </w:rPr>
      </w:pPr>
    </w:p>
    <w:p w14:paraId="5CF7BAE1" w14:textId="0CB142CD" w:rsidR="0059363A" w:rsidRDefault="0059363A" w:rsidP="0059363A">
      <w:pPr>
        <w:spacing w:after="0" w:line="240" w:lineRule="auto"/>
        <w:ind w:left="567" w:hanging="567"/>
        <w:jc w:val="both"/>
        <w:rPr>
          <w:rFonts w:ascii="Times New Roman" w:hAnsi="Times New Roman"/>
          <w:bCs/>
          <w:sz w:val="24"/>
          <w:szCs w:val="24"/>
          <w:lang w:val="en-US" w:eastAsia="en-US"/>
        </w:rPr>
      </w:pPr>
      <w:proofErr w:type="spellStart"/>
      <w:r>
        <w:rPr>
          <w:rFonts w:ascii="Times New Roman" w:hAnsi="Times New Roman"/>
          <w:bCs/>
          <w:sz w:val="24"/>
          <w:szCs w:val="24"/>
          <w:lang w:val="en-US" w:eastAsia="en-US"/>
        </w:rPr>
        <w:t>Notoatmodjo</w:t>
      </w:r>
      <w:proofErr w:type="spellEnd"/>
      <w:r>
        <w:rPr>
          <w:rFonts w:ascii="Times New Roman" w:hAnsi="Times New Roman"/>
          <w:bCs/>
          <w:sz w:val="24"/>
          <w:szCs w:val="24"/>
          <w:lang w:val="en-US" w:eastAsia="en-US"/>
        </w:rPr>
        <w:t xml:space="preserve">, 2010. </w:t>
      </w:r>
      <w:proofErr w:type="spellStart"/>
      <w:r>
        <w:rPr>
          <w:rFonts w:ascii="Times New Roman" w:hAnsi="Times New Roman"/>
          <w:bCs/>
          <w:sz w:val="24"/>
          <w:szCs w:val="24"/>
          <w:lang w:val="en-US" w:eastAsia="en-US"/>
        </w:rPr>
        <w:t>Metode</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Penelitian</w:t>
      </w:r>
      <w:proofErr w:type="spellEnd"/>
      <w:r>
        <w:rPr>
          <w:rFonts w:ascii="Times New Roman" w:hAnsi="Times New Roman"/>
          <w:bCs/>
          <w:sz w:val="24"/>
          <w:szCs w:val="24"/>
          <w:lang w:val="en-US" w:eastAsia="en-US"/>
        </w:rPr>
        <w:t xml:space="preserve"> Kesehatan, Jakarta : </w:t>
      </w:r>
      <w:proofErr w:type="spellStart"/>
      <w:r>
        <w:rPr>
          <w:rFonts w:ascii="Times New Roman" w:hAnsi="Times New Roman"/>
          <w:bCs/>
          <w:sz w:val="24"/>
          <w:szCs w:val="24"/>
          <w:lang w:val="en-US" w:eastAsia="en-US"/>
        </w:rPr>
        <w:t>Rineka</w:t>
      </w:r>
      <w:proofErr w:type="spellEnd"/>
      <w:r>
        <w:rPr>
          <w:rFonts w:ascii="Times New Roman" w:hAnsi="Times New Roman"/>
          <w:bCs/>
          <w:sz w:val="24"/>
          <w:szCs w:val="24"/>
          <w:lang w:val="en-US" w:eastAsia="en-US"/>
        </w:rPr>
        <w:t xml:space="preserve"> </w:t>
      </w:r>
      <w:proofErr w:type="spellStart"/>
      <w:r>
        <w:rPr>
          <w:rFonts w:ascii="Times New Roman" w:hAnsi="Times New Roman"/>
          <w:bCs/>
          <w:sz w:val="24"/>
          <w:szCs w:val="24"/>
          <w:lang w:val="en-US" w:eastAsia="en-US"/>
        </w:rPr>
        <w:t>Cipta</w:t>
      </w:r>
      <w:proofErr w:type="spellEnd"/>
      <w:r>
        <w:rPr>
          <w:rFonts w:ascii="Times New Roman" w:hAnsi="Times New Roman"/>
          <w:bCs/>
          <w:sz w:val="24"/>
          <w:szCs w:val="24"/>
          <w:lang w:val="en-US" w:eastAsia="en-US"/>
        </w:rPr>
        <w:t>.</w:t>
      </w:r>
    </w:p>
    <w:p w14:paraId="075C5DC9" w14:textId="77777777" w:rsidR="0059363A" w:rsidRDefault="0059363A" w:rsidP="0059363A">
      <w:pPr>
        <w:spacing w:after="0" w:line="240" w:lineRule="auto"/>
        <w:ind w:left="567" w:hanging="567"/>
        <w:jc w:val="both"/>
        <w:rPr>
          <w:rFonts w:ascii="Times New Roman" w:hAnsi="Times New Roman"/>
          <w:bCs/>
          <w:sz w:val="24"/>
          <w:szCs w:val="24"/>
          <w:lang w:val="en-US" w:eastAsia="en-US"/>
        </w:rPr>
      </w:pPr>
    </w:p>
    <w:p w14:paraId="77010092" w14:textId="25197705" w:rsidR="0059363A" w:rsidRPr="0059363A" w:rsidRDefault="0059363A" w:rsidP="0059363A">
      <w:pPr>
        <w:spacing w:after="0" w:line="240" w:lineRule="auto"/>
        <w:ind w:left="567" w:hanging="567"/>
        <w:jc w:val="both"/>
        <w:rPr>
          <w:rFonts w:ascii="Times New Roman" w:hAnsi="Times New Roman"/>
          <w:sz w:val="24"/>
          <w:szCs w:val="24"/>
          <w:lang w:val="en-US" w:eastAsia="en-US"/>
        </w:rPr>
      </w:pPr>
      <w:proofErr w:type="spellStart"/>
      <w:r w:rsidRPr="0059363A">
        <w:rPr>
          <w:rFonts w:ascii="Times New Roman" w:hAnsi="Times New Roman"/>
          <w:bCs/>
          <w:sz w:val="24"/>
          <w:szCs w:val="24"/>
          <w:lang w:val="en-US" w:eastAsia="en-US"/>
        </w:rPr>
        <w:t>Suharsono</w:t>
      </w:r>
      <w:proofErr w:type="spellEnd"/>
      <w:r w:rsidRPr="0059363A">
        <w:rPr>
          <w:rFonts w:ascii="Times New Roman" w:hAnsi="Times New Roman"/>
          <w:sz w:val="24"/>
          <w:szCs w:val="24"/>
          <w:lang w:val="en-US" w:eastAsia="en-US"/>
        </w:rPr>
        <w:t xml:space="preserve"> </w:t>
      </w:r>
      <w:proofErr w:type="spellStart"/>
      <w:r w:rsidRPr="0059363A">
        <w:rPr>
          <w:rFonts w:ascii="Times New Roman" w:hAnsi="Times New Roman"/>
          <w:bCs/>
          <w:sz w:val="24"/>
          <w:szCs w:val="24"/>
          <w:lang w:val="en-US" w:eastAsia="en-US"/>
        </w:rPr>
        <w:t>T.dan</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Fikriana</w:t>
      </w:r>
      <w:proofErr w:type="spellEnd"/>
      <w:r w:rsidRPr="0059363A">
        <w:rPr>
          <w:rFonts w:ascii="Times New Roman" w:hAnsi="Times New Roman"/>
          <w:bCs/>
          <w:sz w:val="24"/>
          <w:szCs w:val="24"/>
          <w:lang w:val="en-US" w:eastAsia="en-US"/>
        </w:rPr>
        <w:t xml:space="preserve"> R,</w:t>
      </w:r>
      <w:r w:rsidRPr="0059363A">
        <w:rPr>
          <w:rFonts w:ascii="Times New Roman" w:hAnsi="Times New Roman"/>
          <w:sz w:val="24"/>
          <w:szCs w:val="24"/>
          <w:lang w:val="en-US" w:eastAsia="en-US"/>
        </w:rPr>
        <w:t xml:space="preserve"> 2016. </w:t>
      </w:r>
      <w:proofErr w:type="spellStart"/>
      <w:r w:rsidRPr="0059363A">
        <w:rPr>
          <w:rFonts w:ascii="Times New Roman" w:hAnsi="Times New Roman"/>
          <w:bCs/>
          <w:sz w:val="24"/>
          <w:szCs w:val="24"/>
          <w:lang w:val="en-US" w:eastAsia="en-US"/>
        </w:rPr>
        <w:t>Efek</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Metode</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Pembelajaran</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Tradisional</w:t>
      </w:r>
      <w:proofErr w:type="spellEnd"/>
      <w:r w:rsidRPr="0059363A">
        <w:rPr>
          <w:rFonts w:ascii="Times New Roman" w:hAnsi="Times New Roman"/>
          <w:bCs/>
          <w:sz w:val="24"/>
          <w:szCs w:val="24"/>
          <w:lang w:val="en-US" w:eastAsia="en-US"/>
        </w:rPr>
        <w:t xml:space="preserve"> (Tutorial) </w:t>
      </w:r>
      <w:proofErr w:type="spellStart"/>
      <w:r w:rsidRPr="0059363A">
        <w:rPr>
          <w:rFonts w:ascii="Times New Roman" w:hAnsi="Times New Roman"/>
          <w:bCs/>
          <w:sz w:val="24"/>
          <w:szCs w:val="24"/>
          <w:lang w:val="en-US" w:eastAsia="en-US"/>
        </w:rPr>
        <w:t>Terhadap</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Pengetahuan</w:t>
      </w:r>
      <w:proofErr w:type="spellEnd"/>
      <w:r w:rsidRPr="0059363A">
        <w:rPr>
          <w:rFonts w:ascii="Times New Roman" w:hAnsi="Times New Roman"/>
          <w:bCs/>
          <w:sz w:val="24"/>
          <w:szCs w:val="24"/>
          <w:lang w:val="en-US" w:eastAsia="en-US"/>
        </w:rPr>
        <w:t xml:space="preserve"> Dan </w:t>
      </w:r>
      <w:proofErr w:type="spellStart"/>
      <w:r w:rsidRPr="0059363A">
        <w:rPr>
          <w:rFonts w:ascii="Times New Roman" w:hAnsi="Times New Roman"/>
          <w:bCs/>
          <w:sz w:val="24"/>
          <w:szCs w:val="24"/>
          <w:lang w:val="en-US" w:eastAsia="en-US"/>
        </w:rPr>
        <w:t>Ketrampilan</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Resusitasi</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Jantung</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Paru</w:t>
      </w:r>
      <w:proofErr w:type="spellEnd"/>
      <w:r w:rsidRPr="0059363A">
        <w:rPr>
          <w:rFonts w:ascii="Times New Roman" w:hAnsi="Times New Roman"/>
          <w:bCs/>
          <w:sz w:val="24"/>
          <w:szCs w:val="24"/>
          <w:lang w:val="en-US" w:eastAsia="en-US"/>
        </w:rPr>
        <w:t xml:space="preserve">  P- ISSN: 2086-3071, E-ISSN: 2443-0900 </w:t>
      </w:r>
      <w:proofErr w:type="spellStart"/>
      <w:r w:rsidRPr="0059363A">
        <w:rPr>
          <w:rFonts w:ascii="Times New Roman" w:hAnsi="Times New Roman"/>
          <w:bCs/>
          <w:sz w:val="24"/>
          <w:szCs w:val="24"/>
          <w:lang w:val="en-US" w:eastAsia="en-US"/>
        </w:rPr>
        <w:lastRenderedPageBreak/>
        <w:t>Versi</w:t>
      </w:r>
      <w:proofErr w:type="spellEnd"/>
      <w:r w:rsidRPr="0059363A">
        <w:rPr>
          <w:rFonts w:ascii="Times New Roman" w:hAnsi="Times New Roman"/>
          <w:bCs/>
          <w:sz w:val="24"/>
          <w:szCs w:val="24"/>
          <w:lang w:val="en-US" w:eastAsia="en-US"/>
        </w:rPr>
        <w:t xml:space="preserve"> </w:t>
      </w:r>
      <w:proofErr w:type="spellStart"/>
      <w:r w:rsidRPr="0059363A">
        <w:rPr>
          <w:rFonts w:ascii="Times New Roman" w:hAnsi="Times New Roman"/>
          <w:bCs/>
          <w:sz w:val="24"/>
          <w:szCs w:val="24"/>
          <w:lang w:val="en-US" w:eastAsia="en-US"/>
        </w:rPr>
        <w:t>online:Volume</w:t>
      </w:r>
      <w:proofErr w:type="spellEnd"/>
      <w:r w:rsidRPr="0059363A">
        <w:rPr>
          <w:rFonts w:ascii="Times New Roman" w:hAnsi="Times New Roman"/>
          <w:bCs/>
          <w:sz w:val="24"/>
          <w:szCs w:val="24"/>
          <w:lang w:val="en-US" w:eastAsia="en-US"/>
        </w:rPr>
        <w:t xml:space="preserve"> 7, </w:t>
      </w:r>
      <w:proofErr w:type="spellStart"/>
      <w:r w:rsidRPr="0059363A">
        <w:rPr>
          <w:rFonts w:ascii="Times New Roman" w:hAnsi="Times New Roman"/>
          <w:bCs/>
          <w:sz w:val="24"/>
          <w:szCs w:val="24"/>
          <w:lang w:val="en-US" w:eastAsia="en-US"/>
        </w:rPr>
        <w:t>Nomor</w:t>
      </w:r>
      <w:proofErr w:type="spellEnd"/>
      <w:r w:rsidRPr="0059363A">
        <w:rPr>
          <w:rFonts w:ascii="Times New Roman" w:hAnsi="Times New Roman"/>
          <w:bCs/>
          <w:sz w:val="24"/>
          <w:szCs w:val="24"/>
          <w:lang w:val="en-US" w:eastAsia="en-US"/>
        </w:rPr>
        <w:t xml:space="preserve"> 2, </w:t>
      </w:r>
      <w:proofErr w:type="spellStart"/>
      <w:r w:rsidRPr="0059363A">
        <w:rPr>
          <w:rFonts w:ascii="Times New Roman" w:hAnsi="Times New Roman"/>
          <w:bCs/>
          <w:sz w:val="24"/>
          <w:szCs w:val="24"/>
          <w:lang w:val="en-US" w:eastAsia="en-US"/>
        </w:rPr>
        <w:t>Juli</w:t>
      </w:r>
      <w:proofErr w:type="spellEnd"/>
      <w:r w:rsidRPr="0059363A">
        <w:rPr>
          <w:rFonts w:ascii="Times New Roman" w:hAnsi="Times New Roman"/>
          <w:bCs/>
          <w:sz w:val="24"/>
          <w:szCs w:val="24"/>
          <w:lang w:val="en-US" w:eastAsia="en-US"/>
        </w:rPr>
        <w:t xml:space="preserve"> 2016 http://ejournal.umm.ac.id/index.php/keperawatan/issue/view</w:t>
      </w:r>
    </w:p>
    <w:p w14:paraId="7C7FD390" w14:textId="77777777" w:rsidR="0059363A" w:rsidRPr="0059363A" w:rsidRDefault="0059363A" w:rsidP="0059363A">
      <w:pPr>
        <w:spacing w:after="0" w:line="240" w:lineRule="auto"/>
        <w:ind w:left="567" w:hanging="567"/>
        <w:jc w:val="both"/>
        <w:rPr>
          <w:rFonts w:ascii="Times New Roman" w:hAnsi="Times New Roman"/>
          <w:sz w:val="24"/>
          <w:szCs w:val="24"/>
          <w:lang w:val="en-US" w:eastAsia="en-US"/>
        </w:rPr>
      </w:pPr>
    </w:p>
    <w:p w14:paraId="4EE440E9" w14:textId="77777777" w:rsidR="0059363A" w:rsidRPr="0059363A" w:rsidRDefault="0059363A" w:rsidP="0059363A">
      <w:pPr>
        <w:autoSpaceDE w:val="0"/>
        <w:autoSpaceDN w:val="0"/>
        <w:adjustRightInd w:val="0"/>
        <w:spacing w:after="0" w:line="240" w:lineRule="auto"/>
        <w:ind w:left="567" w:hanging="567"/>
        <w:jc w:val="both"/>
        <w:rPr>
          <w:rFonts w:ascii="Times New Roman" w:hAnsi="Times New Roman"/>
          <w:sz w:val="24"/>
          <w:szCs w:val="24"/>
          <w:lang w:val="sv-SE" w:eastAsia="en-US"/>
        </w:rPr>
      </w:pPr>
      <w:r w:rsidRPr="0059363A">
        <w:rPr>
          <w:rFonts w:ascii="Times New Roman" w:hAnsi="Times New Roman"/>
          <w:sz w:val="24"/>
          <w:szCs w:val="24"/>
          <w:lang w:val="sv-SE" w:eastAsia="en-US"/>
        </w:rPr>
        <w:t xml:space="preserve">Yustina, K., 2010, </w:t>
      </w:r>
      <w:r w:rsidRPr="0059363A">
        <w:rPr>
          <w:rFonts w:ascii="Times New Roman" w:hAnsi="Times New Roman"/>
          <w:i/>
          <w:sz w:val="24"/>
          <w:szCs w:val="24"/>
          <w:lang w:val="sv-SE" w:eastAsia="en-US"/>
        </w:rPr>
        <w:t>Pengaruh Dukungan Pembinaan (Coaching Support) terhadap Peningkatan Kepatuhan Dalam Penatalaksanaan Hipertensi di RSAL Dr. Ramelan Surabaya,</w:t>
      </w:r>
      <w:r w:rsidRPr="0059363A">
        <w:rPr>
          <w:rFonts w:ascii="Times New Roman" w:hAnsi="Times New Roman"/>
          <w:sz w:val="24"/>
          <w:szCs w:val="24"/>
          <w:lang w:val="sv-SE" w:eastAsia="en-US"/>
        </w:rPr>
        <w:t xml:space="preserve"> Tesis, Program Pasca Sarjana</w:t>
      </w:r>
    </w:p>
    <w:p w14:paraId="259AFF64" w14:textId="77777777" w:rsidR="0059363A" w:rsidRPr="0059363A" w:rsidRDefault="0059363A" w:rsidP="0059363A">
      <w:pPr>
        <w:autoSpaceDE w:val="0"/>
        <w:autoSpaceDN w:val="0"/>
        <w:adjustRightInd w:val="0"/>
        <w:spacing w:after="0" w:line="240" w:lineRule="auto"/>
        <w:ind w:left="567" w:hanging="567"/>
        <w:jc w:val="both"/>
        <w:rPr>
          <w:rFonts w:ascii="Times New Roman" w:hAnsi="Times New Roman"/>
          <w:sz w:val="24"/>
          <w:szCs w:val="24"/>
          <w:lang w:val="sv-SE" w:eastAsia="en-US"/>
        </w:rPr>
      </w:pPr>
    </w:p>
    <w:p w14:paraId="5EE0956A" w14:textId="77777777" w:rsidR="00E0138F" w:rsidRDefault="00E0138F">
      <w:pPr>
        <w:ind w:left="567" w:hanging="567"/>
      </w:pPr>
    </w:p>
    <w:sectPr w:rsidR="00E0138F">
      <w:type w:val="continuous"/>
      <w:pgSz w:w="11906" w:h="16838"/>
      <w:pgMar w:top="1701" w:right="1416" w:bottom="1701" w:left="1418" w:header="709" w:footer="709"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DD11" w14:textId="77777777" w:rsidR="006A5894" w:rsidRDefault="006A5894">
      <w:pPr>
        <w:spacing w:after="0" w:line="240" w:lineRule="auto"/>
      </w:pPr>
      <w:r>
        <w:separator/>
      </w:r>
    </w:p>
  </w:endnote>
  <w:endnote w:type="continuationSeparator" w:id="0">
    <w:p w14:paraId="7094F4C1" w14:textId="77777777" w:rsidR="006A5894" w:rsidRDefault="006A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F669C" w14:textId="77777777" w:rsidR="00E0138F" w:rsidRDefault="004E6F9D">
    <w:pPr>
      <w:pBdr>
        <w:top w:val="nil"/>
        <w:left w:val="nil"/>
        <w:bottom w:val="nil"/>
        <w:right w:val="nil"/>
        <w:between w:val="nil"/>
      </w:pBdr>
      <w:tabs>
        <w:tab w:val="center" w:pos="4513"/>
        <w:tab w:val="right" w:pos="9026"/>
      </w:tabs>
      <w:spacing w:after="0" w:line="240" w:lineRule="auto"/>
      <w:rPr>
        <w:rFonts w:cs="Calibri"/>
        <w:color w:val="000000"/>
      </w:rPr>
    </w:pPr>
    <w:r>
      <w:rPr>
        <w:rFonts w:ascii="Times New Roman" w:eastAsia="Times New Roman" w:hAnsi="Times New Roman"/>
        <w:b/>
        <w:color w:val="000000"/>
        <w:sz w:val="20"/>
        <w:szCs w:val="20"/>
      </w:rPr>
      <w:fldChar w:fldCharType="begin"/>
    </w:r>
    <w:r>
      <w:rPr>
        <w:rFonts w:ascii="Times New Roman" w:eastAsia="Times New Roman" w:hAnsi="Times New Roman"/>
        <w:b/>
        <w:color w:val="000000"/>
        <w:sz w:val="20"/>
        <w:szCs w:val="20"/>
      </w:rPr>
      <w:instrText>PAGE</w:instrText>
    </w:r>
    <w:r w:rsidR="00000000">
      <w:rPr>
        <w:rFonts w:ascii="Times New Roman" w:eastAsia="Times New Roman" w:hAnsi="Times New Roman"/>
        <w:b/>
        <w:color w:val="000000"/>
        <w:sz w:val="20"/>
        <w:szCs w:val="20"/>
      </w:rPr>
      <w:fldChar w:fldCharType="separate"/>
    </w:r>
    <w:r>
      <w:rPr>
        <w:rFonts w:ascii="Times New Roman" w:eastAsia="Times New Roman" w:hAnsi="Times New Roman"/>
        <w:b/>
        <w:color w:val="000000"/>
        <w:sz w:val="20"/>
        <w:szCs w:val="2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16"/>
        <w:szCs w:val="16"/>
      </w:rPr>
      <w:t xml:space="preserve">  </w:t>
    </w:r>
    <w:r>
      <w:rPr>
        <w:rFonts w:ascii="Times New Roman" w:eastAsia="Times New Roman" w:hAnsi="Times New Roman"/>
        <w:b/>
        <w:color w:val="000000"/>
        <w:sz w:val="16"/>
        <w:szCs w:val="16"/>
      </w:rPr>
      <w:t>IJEMC,</w:t>
    </w:r>
    <w:r>
      <w:rPr>
        <w:rFonts w:ascii="Times New Roman" w:eastAsia="Times New Roman" w:hAnsi="Times New Roman"/>
        <w:color w:val="000000"/>
        <w:sz w:val="16"/>
        <w:szCs w:val="16"/>
      </w:rPr>
      <w:t xml:space="preserve"> Volume 3 No. 2, Juni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131" w14:textId="77777777" w:rsidR="00E0138F" w:rsidRDefault="004E6F9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16"/>
        <w:szCs w:val="16"/>
      </w:rPr>
    </w:pPr>
    <w:r>
      <w:rPr>
        <w:rFonts w:ascii="Wingdings" w:eastAsia="Wingdings" w:hAnsi="Wingdings" w:cs="Wingdings"/>
        <w:color w:val="000000"/>
        <w:vertAlign w:val="superscript"/>
      </w:rPr>
      <w:t>🖂</w:t>
    </w:r>
    <w:r>
      <w:rPr>
        <w:rFonts w:cs="Calibri"/>
        <w:color w:val="000000"/>
        <w:vertAlign w:val="superscript"/>
      </w:rPr>
      <w:t xml:space="preserve"> </w:t>
    </w:r>
    <w:r>
      <w:rPr>
        <w:rFonts w:ascii="Times New Roman" w:eastAsia="Times New Roman" w:hAnsi="Times New Roman"/>
        <w:b/>
        <w:color w:val="000000"/>
        <w:sz w:val="16"/>
        <w:szCs w:val="16"/>
      </w:rPr>
      <w:t>Korespodensi: nama</w:t>
    </w:r>
    <w:r>
      <w:rPr>
        <w:rFonts w:cs="Calibri"/>
        <w:color w:val="000000"/>
      </w:rPr>
      <w:t xml:space="preserve">, </w:t>
    </w:r>
    <w:r>
      <w:rPr>
        <w:rFonts w:ascii="Times New Roman" w:eastAsia="Times New Roman" w:hAnsi="Times New Roman"/>
        <w:b/>
        <w:color w:val="000000"/>
        <w:sz w:val="16"/>
        <w:szCs w:val="16"/>
      </w:rPr>
      <w:t>alamat email, nomor hp, Jurnal Kesehatan Prima,</w:t>
    </w:r>
    <w:r>
      <w:rPr>
        <w:rFonts w:ascii="Times New Roman" w:eastAsia="Times New Roman" w:hAnsi="Times New Roman"/>
        <w:color w:val="000000"/>
        <w:sz w:val="16"/>
        <w:szCs w:val="16"/>
      </w:rPr>
      <w:t xml:space="preserve"> Volume 13 No. 1, Februari  2019</w:t>
    </w:r>
    <w:r>
      <w:rPr>
        <w:rFonts w:ascii="Times New Roman" w:eastAsia="Times New Roman" w:hAnsi="Times New Roman"/>
        <w:color w:val="000000"/>
      </w:rPr>
      <w:t xml:space="preserve"> | </w:t>
    </w:r>
    <w:r>
      <w:rPr>
        <w:rFonts w:ascii="Times New Roman" w:eastAsia="Times New Roman" w:hAnsi="Times New Roman"/>
        <w:b/>
        <w:color w:val="000000"/>
        <w:sz w:val="20"/>
        <w:szCs w:val="20"/>
      </w:rPr>
      <w:fldChar w:fldCharType="begin"/>
    </w:r>
    <w:r>
      <w:rPr>
        <w:rFonts w:ascii="Times New Roman" w:eastAsia="Times New Roman" w:hAnsi="Times New Roman"/>
        <w:b/>
        <w:color w:val="000000"/>
        <w:sz w:val="20"/>
        <w:szCs w:val="20"/>
      </w:rPr>
      <w:instrText>PAGE</w:instrText>
    </w:r>
    <w:r>
      <w:rPr>
        <w:rFonts w:ascii="Times New Roman" w:eastAsia="Times New Roman" w:hAnsi="Times New Roman"/>
        <w:b/>
        <w:color w:val="000000"/>
        <w:sz w:val="20"/>
        <w:szCs w:val="20"/>
      </w:rPr>
      <w:fldChar w:fldCharType="separate"/>
    </w:r>
    <w:r w:rsidR="00A57D35">
      <w:rPr>
        <w:rFonts w:ascii="Times New Roman" w:eastAsia="Times New Roman" w:hAnsi="Times New Roman"/>
        <w:b/>
        <w:noProof/>
        <w:color w:val="000000"/>
        <w:sz w:val="20"/>
        <w:szCs w:val="20"/>
      </w:rPr>
      <w:t>1</w:t>
    </w:r>
    <w:r>
      <w:rPr>
        <w:rFonts w:ascii="Times New Roman" w:eastAsia="Times New Roman" w:hAnsi="Times New Roman"/>
        <w:b/>
        <w:color w:val="000000"/>
        <w:sz w:val="20"/>
        <w:szCs w:val="20"/>
      </w:rPr>
      <w:fldChar w:fldCharType="end"/>
    </w:r>
    <w:r>
      <w:rPr>
        <w:rFonts w:ascii="Times New Roman" w:eastAsia="Times New Roman" w:hAnsi="Times New Roman"/>
        <w:b/>
        <w:color w:val="000000"/>
        <w:sz w:val="16"/>
        <w:szCs w:val="16"/>
      </w:rPr>
      <w:t xml:space="preserve"> </w:t>
    </w:r>
  </w:p>
  <w:p w14:paraId="2D92EBB7" w14:textId="77777777" w:rsidR="00E0138F" w:rsidRDefault="00E0138F">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0E93" w14:textId="77777777" w:rsidR="006A5894" w:rsidRDefault="006A5894">
      <w:pPr>
        <w:spacing w:after="0" w:line="240" w:lineRule="auto"/>
      </w:pPr>
      <w:r>
        <w:separator/>
      </w:r>
    </w:p>
  </w:footnote>
  <w:footnote w:type="continuationSeparator" w:id="0">
    <w:p w14:paraId="083E05ED" w14:textId="77777777" w:rsidR="006A5894" w:rsidRDefault="006A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CBF4" w14:textId="77777777" w:rsidR="00E0138F" w:rsidRDefault="004E6F9D">
    <w:pPr>
      <w:spacing w:after="0" w:line="240" w:lineRule="auto"/>
      <w:ind w:left="1418" w:hanging="1418"/>
      <w:jc w:val="both"/>
      <w:rPr>
        <w:rFonts w:ascii="Times New Roman" w:eastAsia="Times New Roman" w:hAnsi="Times New Roman"/>
        <w:i/>
        <w:sz w:val="16"/>
        <w:szCs w:val="16"/>
      </w:rPr>
    </w:pPr>
    <w:r>
      <w:rPr>
        <w:rFonts w:ascii="Times New Roman" w:eastAsia="Times New Roman" w:hAnsi="Times New Roman"/>
        <w:sz w:val="16"/>
        <w:szCs w:val="16"/>
      </w:rPr>
      <w:t xml:space="preserve">Imelda Martina GS  : Hubungan Kinerja Tutor dan Kualitas Kasus Skenario Terhadap Keefektifan Kelompok Pada Metode Belajar </w:t>
    </w:r>
    <w:r>
      <w:rPr>
        <w:rFonts w:ascii="Times New Roman" w:eastAsia="Times New Roman" w:hAnsi="Times New Roman"/>
        <w:i/>
        <w:sz w:val="16"/>
        <w:szCs w:val="16"/>
      </w:rPr>
      <w:t>Problem Based Learning</w:t>
    </w:r>
  </w:p>
  <w:p w14:paraId="50E3FCD2" w14:textId="77777777" w:rsidR="00E0138F" w:rsidRDefault="00E0138F">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818"/>
    <w:multiLevelType w:val="hybridMultilevel"/>
    <w:tmpl w:val="4C9680F4"/>
    <w:lvl w:ilvl="0" w:tplc="418E4884">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5E1BA1"/>
    <w:multiLevelType w:val="hybridMultilevel"/>
    <w:tmpl w:val="612AE8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9FA6F16"/>
    <w:multiLevelType w:val="hybridMultilevel"/>
    <w:tmpl w:val="9542A444"/>
    <w:lvl w:ilvl="0" w:tplc="2B9C8C5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3113284"/>
    <w:multiLevelType w:val="hybridMultilevel"/>
    <w:tmpl w:val="787CBA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6920618">
    <w:abstractNumId w:val="3"/>
  </w:num>
  <w:num w:numId="2" w16cid:durableId="1841240623">
    <w:abstractNumId w:val="0"/>
  </w:num>
  <w:num w:numId="3" w16cid:durableId="282805457">
    <w:abstractNumId w:val="1"/>
  </w:num>
  <w:num w:numId="4" w16cid:durableId="1890335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8F"/>
    <w:rsid w:val="00007D44"/>
    <w:rsid w:val="00037445"/>
    <w:rsid w:val="000633A1"/>
    <w:rsid w:val="000B1351"/>
    <w:rsid w:val="000D46B2"/>
    <w:rsid w:val="00163C7C"/>
    <w:rsid w:val="00184E9E"/>
    <w:rsid w:val="001B19C2"/>
    <w:rsid w:val="001E4F67"/>
    <w:rsid w:val="00274ECF"/>
    <w:rsid w:val="002E3B06"/>
    <w:rsid w:val="00350C1E"/>
    <w:rsid w:val="00365FDD"/>
    <w:rsid w:val="00441E04"/>
    <w:rsid w:val="004502D6"/>
    <w:rsid w:val="004E6F9D"/>
    <w:rsid w:val="005271B2"/>
    <w:rsid w:val="00530A86"/>
    <w:rsid w:val="0059277B"/>
    <w:rsid w:val="0059363A"/>
    <w:rsid w:val="005B4C2F"/>
    <w:rsid w:val="005F469E"/>
    <w:rsid w:val="005F6642"/>
    <w:rsid w:val="006006C3"/>
    <w:rsid w:val="00672902"/>
    <w:rsid w:val="006806E6"/>
    <w:rsid w:val="00693195"/>
    <w:rsid w:val="006A05B4"/>
    <w:rsid w:val="006A5894"/>
    <w:rsid w:val="006A7917"/>
    <w:rsid w:val="00733426"/>
    <w:rsid w:val="00737EF5"/>
    <w:rsid w:val="00755D2E"/>
    <w:rsid w:val="007B57B6"/>
    <w:rsid w:val="007D6267"/>
    <w:rsid w:val="008516EC"/>
    <w:rsid w:val="008A64B3"/>
    <w:rsid w:val="008E7C59"/>
    <w:rsid w:val="00997C87"/>
    <w:rsid w:val="00A13CE9"/>
    <w:rsid w:val="00A45951"/>
    <w:rsid w:val="00A57D35"/>
    <w:rsid w:val="00AE3C9A"/>
    <w:rsid w:val="00B118CD"/>
    <w:rsid w:val="00B12E23"/>
    <w:rsid w:val="00B222A3"/>
    <w:rsid w:val="00BA031E"/>
    <w:rsid w:val="00BF20ED"/>
    <w:rsid w:val="00BF51A8"/>
    <w:rsid w:val="00C23DBC"/>
    <w:rsid w:val="00C277AE"/>
    <w:rsid w:val="00C451FF"/>
    <w:rsid w:val="00C529B6"/>
    <w:rsid w:val="00CE7230"/>
    <w:rsid w:val="00DD7C08"/>
    <w:rsid w:val="00DE1B85"/>
    <w:rsid w:val="00E00A6D"/>
    <w:rsid w:val="00E0138F"/>
    <w:rsid w:val="00E01AA8"/>
    <w:rsid w:val="00E2368C"/>
    <w:rsid w:val="00E308AA"/>
    <w:rsid w:val="00E35A83"/>
    <w:rsid w:val="00E65A8E"/>
    <w:rsid w:val="00E6652C"/>
    <w:rsid w:val="00F25C41"/>
    <w:rsid w:val="00F5167E"/>
    <w:rsid w:val="00F839F1"/>
    <w:rsid w:val="00FB0E26"/>
    <w:rsid w:val="00FE6E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79B3"/>
  <w15:docId w15:val="{17FD160C-8595-481B-BBFB-1C8FC388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6"/>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B6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C6"/>
    <w:rPr>
      <w:rFonts w:ascii="Calibri" w:eastAsia="Calibri" w:hAnsi="Calibri" w:cs="Times New Roman"/>
    </w:rPr>
  </w:style>
  <w:style w:type="paragraph" w:styleId="Footer">
    <w:name w:val="footer"/>
    <w:basedOn w:val="Normal"/>
    <w:link w:val="FooterChar"/>
    <w:uiPriority w:val="99"/>
    <w:unhideWhenUsed/>
    <w:rsid w:val="005B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C6"/>
    <w:rPr>
      <w:rFonts w:ascii="Calibri" w:eastAsia="Calibri" w:hAnsi="Calibri" w:cs="Times New Roman"/>
    </w:rPr>
  </w:style>
  <w:style w:type="paragraph" w:styleId="ListParagraph">
    <w:name w:val="List Paragraph"/>
    <w:basedOn w:val="Normal"/>
    <w:link w:val="ListParagraphChar"/>
    <w:uiPriority w:val="34"/>
    <w:qFormat/>
    <w:rsid w:val="005B6EC6"/>
    <w:pPr>
      <w:ind w:left="720"/>
      <w:contextualSpacing/>
    </w:pPr>
  </w:style>
  <w:style w:type="character" w:customStyle="1" w:styleId="ListParagraphChar">
    <w:name w:val="List Paragraph Char"/>
    <w:link w:val="ListParagraph"/>
    <w:uiPriority w:val="34"/>
    <w:rsid w:val="005B6EC6"/>
    <w:rPr>
      <w:rFonts w:ascii="Calibri" w:eastAsia="Calibri" w:hAnsi="Calibri" w:cs="Times New Roman"/>
    </w:rPr>
  </w:style>
  <w:style w:type="character" w:styleId="Hyperlink">
    <w:name w:val="Hyperlink"/>
    <w:uiPriority w:val="99"/>
    <w:unhideWhenUsed/>
    <w:rsid w:val="005B6EC6"/>
    <w:rPr>
      <w:color w:val="0000FF"/>
      <w:u w:val="single"/>
    </w:rPr>
  </w:style>
  <w:style w:type="paragraph" w:styleId="BalloonText">
    <w:name w:val="Balloon Text"/>
    <w:basedOn w:val="Normal"/>
    <w:link w:val="BalloonTextChar"/>
    <w:uiPriority w:val="99"/>
    <w:semiHidden/>
    <w:unhideWhenUsed/>
    <w:rsid w:val="00EA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E1D"/>
    <w:rPr>
      <w:rFonts w:ascii="Tahoma" w:eastAsia="Calibri" w:hAnsi="Tahoma" w:cs="Tahoma"/>
      <w:sz w:val="16"/>
      <w:szCs w:val="16"/>
    </w:rPr>
  </w:style>
  <w:style w:type="paragraph" w:customStyle="1" w:styleId="Default">
    <w:name w:val="Default"/>
    <w:rsid w:val="006B383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37665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7665D"/>
    <w:rPr>
      <w:b/>
      <w:bCs/>
    </w:rPr>
  </w:style>
  <w:style w:type="character" w:styleId="Emphasis">
    <w:name w:val="Emphasis"/>
    <w:basedOn w:val="DefaultParagraphFont"/>
    <w:uiPriority w:val="20"/>
    <w:qFormat/>
    <w:rsid w:val="0037665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B12E23"/>
    <w:pPr>
      <w:spacing w:after="0" w:line="240" w:lineRule="auto"/>
    </w:pPr>
    <w:rPr>
      <w:rFonts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nyMe5fda5qJvZKcn5Jc31vkdA==">AMUW2mVM6LVUZWAL9nkWYTddQQa54P9nqP3Q73jD68gWZPpA//DJUzMy+r8bS1ISEA7CZjPX1O9CU9Zb72p/5QuS86fGNn6p/h0DvpTUUa84w3KtJ9ENqigMFFQD/UvuHl6W7fbp9Hfs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AAN DWI SENTANA</cp:lastModifiedBy>
  <cp:revision>34</cp:revision>
  <dcterms:created xsi:type="dcterms:W3CDTF">2018-10-18T23:25:00Z</dcterms:created>
  <dcterms:modified xsi:type="dcterms:W3CDTF">2022-09-08T13:01:00Z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intangumil@gmail.com@www.mendeley.com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